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B90C2" w14:textId="6E77D55D" w:rsidR="005569E3" w:rsidRPr="009836FC" w:rsidRDefault="00B07384" w:rsidP="00772B46">
      <w:pPr>
        <w:rPr>
          <w:rFonts w:ascii="Calibri" w:hAnsi="Calibri" w:cs="Calibri"/>
          <w:sz w:val="22"/>
          <w:szCs w:val="22"/>
        </w:rPr>
      </w:pPr>
      <w:r w:rsidRPr="009836FC">
        <w:rPr>
          <w:rFonts w:ascii="Calibri" w:hAnsi="Calibri" w:cs="Calibri"/>
          <w:sz w:val="22"/>
          <w:szCs w:val="22"/>
        </w:rPr>
        <w:t>Apra 202</w:t>
      </w:r>
      <w:r w:rsidR="0019172F" w:rsidRPr="009836FC">
        <w:rPr>
          <w:rFonts w:ascii="Calibri" w:hAnsi="Calibri" w:cs="Calibri"/>
          <w:sz w:val="22"/>
          <w:szCs w:val="22"/>
        </w:rPr>
        <w:t>5</w:t>
      </w:r>
      <w:r w:rsidRPr="009836FC">
        <w:rPr>
          <w:rFonts w:ascii="Calibri" w:hAnsi="Calibri" w:cs="Calibri"/>
          <w:sz w:val="22"/>
          <w:szCs w:val="22"/>
        </w:rPr>
        <w:t xml:space="preserve"> Annual Convention is committed to providing universal access and welcom</w:t>
      </w:r>
      <w:r w:rsidR="009836FC" w:rsidRPr="009836FC">
        <w:rPr>
          <w:rFonts w:ascii="Calibri" w:hAnsi="Calibri" w:cs="Calibri"/>
          <w:sz w:val="22"/>
          <w:szCs w:val="22"/>
        </w:rPr>
        <w:t xml:space="preserve">ing </w:t>
      </w:r>
      <w:r w:rsidRPr="009836FC">
        <w:rPr>
          <w:rFonts w:ascii="Calibri" w:hAnsi="Calibri" w:cs="Calibri"/>
          <w:sz w:val="22"/>
          <w:szCs w:val="22"/>
        </w:rPr>
        <w:t>guests of all abilities.</w:t>
      </w:r>
      <w:r w:rsidR="00D92203" w:rsidRPr="009836FC">
        <w:rPr>
          <w:rFonts w:ascii="Calibri" w:hAnsi="Calibri" w:cs="Calibri"/>
          <w:sz w:val="22"/>
          <w:szCs w:val="22"/>
        </w:rPr>
        <w:t xml:space="preserve"> You may submit a request for an </w:t>
      </w:r>
      <w:r w:rsidR="00367324" w:rsidRPr="009836FC">
        <w:rPr>
          <w:rFonts w:ascii="Calibri" w:hAnsi="Calibri" w:cs="Calibri"/>
          <w:sz w:val="22"/>
          <w:szCs w:val="22"/>
        </w:rPr>
        <w:t>accommodation through</w:t>
      </w:r>
      <w:r w:rsidR="00D92203" w:rsidRPr="009836FC">
        <w:rPr>
          <w:rFonts w:ascii="Calibri" w:hAnsi="Calibri" w:cs="Calibri"/>
          <w:sz w:val="22"/>
          <w:szCs w:val="22"/>
        </w:rPr>
        <w:t xml:space="preserve"> the r</w:t>
      </w:r>
      <w:r w:rsidR="0019172F" w:rsidRPr="009836FC">
        <w:rPr>
          <w:rFonts w:ascii="Calibri" w:hAnsi="Calibri" w:cs="Calibri"/>
          <w:sz w:val="22"/>
          <w:szCs w:val="22"/>
        </w:rPr>
        <w:t xml:space="preserve">egistration form, or you may email </w:t>
      </w:r>
      <w:hyperlink r:id="rId8" w:history="1">
        <w:r w:rsidR="0019172F" w:rsidRPr="009836FC">
          <w:rPr>
            <w:rStyle w:val="Hyperlink"/>
            <w:rFonts w:ascii="Calibri" w:hAnsi="Calibri" w:cs="Calibri"/>
            <w:sz w:val="22"/>
            <w:szCs w:val="22"/>
          </w:rPr>
          <w:t>bprais@aprahome.org</w:t>
        </w:r>
      </w:hyperlink>
      <w:r w:rsidR="0019172F" w:rsidRPr="009836FC">
        <w:rPr>
          <w:rFonts w:ascii="Calibri" w:hAnsi="Calibri" w:cs="Calibri"/>
          <w:sz w:val="22"/>
          <w:szCs w:val="22"/>
        </w:rPr>
        <w:t xml:space="preserve"> for specific questio</w:t>
      </w:r>
      <w:r w:rsidR="005569E3" w:rsidRPr="009836FC">
        <w:rPr>
          <w:rFonts w:ascii="Calibri" w:hAnsi="Calibri" w:cs="Calibri"/>
          <w:sz w:val="22"/>
          <w:szCs w:val="22"/>
        </w:rPr>
        <w:t xml:space="preserve">n. You can also review the hotels Accessible Features </w:t>
      </w:r>
      <w:hyperlink r:id="rId9" w:history="1">
        <w:r w:rsidR="005569E3" w:rsidRPr="009836FC">
          <w:rPr>
            <w:rStyle w:val="Hyperlink"/>
            <w:rFonts w:ascii="Calibri" w:hAnsi="Calibri" w:cs="Calibri"/>
            <w:sz w:val="22"/>
            <w:szCs w:val="22"/>
          </w:rPr>
          <w:t>here</w:t>
        </w:r>
      </w:hyperlink>
      <w:r w:rsidR="007B7FEF" w:rsidRPr="009836FC">
        <w:rPr>
          <w:rFonts w:ascii="Calibri" w:hAnsi="Calibri" w:cs="Calibri"/>
          <w:sz w:val="22"/>
          <w:szCs w:val="22"/>
        </w:rPr>
        <w:t xml:space="preserve"> on their website </w:t>
      </w:r>
      <w:bookmarkStart w:id="0" w:name="_Hlk202172926"/>
      <w:r w:rsidR="007B7FEF" w:rsidRPr="009836FC">
        <w:rPr>
          <w:rFonts w:ascii="Calibri" w:hAnsi="Calibri" w:cs="Calibri"/>
          <w:sz w:val="22"/>
          <w:szCs w:val="22"/>
        </w:rPr>
        <w:t xml:space="preserve">and additional </w:t>
      </w:r>
      <w:r w:rsidR="009836FC" w:rsidRPr="009836FC">
        <w:rPr>
          <w:rFonts w:ascii="Calibri" w:hAnsi="Calibri" w:cs="Calibri"/>
          <w:sz w:val="22"/>
          <w:szCs w:val="22"/>
        </w:rPr>
        <w:t xml:space="preserve">hotel </w:t>
      </w:r>
      <w:r w:rsidR="007B7FEF" w:rsidRPr="009836FC">
        <w:rPr>
          <w:rFonts w:ascii="Calibri" w:hAnsi="Calibri" w:cs="Calibri"/>
          <w:sz w:val="22"/>
          <w:szCs w:val="22"/>
        </w:rPr>
        <w:t xml:space="preserve">ADA features </w:t>
      </w:r>
      <w:hyperlink r:id="rId10" w:history="1">
        <w:r w:rsidR="007B7FEF" w:rsidRPr="000767E1">
          <w:rPr>
            <w:rStyle w:val="Hyperlink"/>
            <w:rFonts w:ascii="Calibri" w:hAnsi="Calibri" w:cs="Calibri"/>
            <w:sz w:val="22"/>
            <w:szCs w:val="22"/>
          </w:rPr>
          <w:t>here</w:t>
        </w:r>
      </w:hyperlink>
      <w:r w:rsidR="007B7FEF" w:rsidRPr="000767E1">
        <w:rPr>
          <w:rFonts w:ascii="Calibri" w:hAnsi="Calibri" w:cs="Calibri"/>
          <w:b/>
          <w:bCs/>
          <w:sz w:val="22"/>
          <w:szCs w:val="22"/>
        </w:rPr>
        <w:t>.</w:t>
      </w:r>
      <w:r w:rsidR="007B7FEF" w:rsidRPr="000767E1">
        <w:rPr>
          <w:rFonts w:ascii="Calibri" w:hAnsi="Calibri" w:cs="Calibri"/>
          <w:sz w:val="22"/>
          <w:szCs w:val="22"/>
        </w:rPr>
        <w:t xml:space="preserve"> </w:t>
      </w:r>
      <w:bookmarkEnd w:id="0"/>
    </w:p>
    <w:p w14:paraId="5E806647" w14:textId="77777777" w:rsidR="00772B46" w:rsidRPr="009836FC" w:rsidRDefault="00772B46" w:rsidP="00772B46">
      <w:pPr>
        <w:rPr>
          <w:rFonts w:ascii="Calibri" w:hAnsi="Calibri" w:cs="Calibri"/>
          <w:sz w:val="22"/>
          <w:szCs w:val="22"/>
        </w:rPr>
      </w:pPr>
    </w:p>
    <w:p w14:paraId="09C0BBDA" w14:textId="0112E691" w:rsidR="00772B46" w:rsidRPr="009836FC" w:rsidRDefault="00272AD9" w:rsidP="00B07384">
      <w:pPr>
        <w:rPr>
          <w:rFonts w:ascii="Calibri" w:hAnsi="Calibri" w:cs="Calibri"/>
          <w:b/>
          <w:bCs/>
          <w:sz w:val="22"/>
          <w:szCs w:val="22"/>
        </w:rPr>
      </w:pPr>
      <w:r w:rsidRPr="009836FC">
        <w:rPr>
          <w:rFonts w:ascii="Calibri" w:hAnsi="Calibri" w:cs="Calibri"/>
          <w:b/>
          <w:bCs/>
          <w:sz w:val="22"/>
          <w:szCs w:val="22"/>
        </w:rPr>
        <w:t xml:space="preserve">What </w:t>
      </w:r>
      <w:r w:rsidR="00B07384" w:rsidRPr="009836FC">
        <w:rPr>
          <w:rFonts w:ascii="Calibri" w:hAnsi="Calibri" w:cs="Calibri"/>
          <w:b/>
          <w:bCs/>
          <w:sz w:val="22"/>
          <w:szCs w:val="22"/>
        </w:rPr>
        <w:t xml:space="preserve">Dietary Restrictions </w:t>
      </w:r>
      <w:r w:rsidRPr="009836FC">
        <w:rPr>
          <w:rFonts w:ascii="Calibri" w:hAnsi="Calibri" w:cs="Calibri"/>
          <w:b/>
          <w:bCs/>
          <w:sz w:val="22"/>
          <w:szCs w:val="22"/>
        </w:rPr>
        <w:t xml:space="preserve">are offered? </w:t>
      </w:r>
    </w:p>
    <w:p w14:paraId="08490234" w14:textId="77777777" w:rsidR="00272AD9" w:rsidRPr="009836FC" w:rsidRDefault="00272AD9" w:rsidP="00B07384">
      <w:pPr>
        <w:rPr>
          <w:rFonts w:ascii="Calibri" w:hAnsi="Calibri" w:cs="Calibri"/>
          <w:i/>
          <w:iCs/>
          <w:sz w:val="22"/>
          <w:szCs w:val="22"/>
        </w:rPr>
      </w:pPr>
    </w:p>
    <w:p w14:paraId="7A22839A" w14:textId="7B0C5599" w:rsidR="00272AD9" w:rsidRPr="009836FC" w:rsidRDefault="00272AD9" w:rsidP="00B07384">
      <w:pPr>
        <w:rPr>
          <w:rFonts w:ascii="Calibri" w:hAnsi="Calibri" w:cs="Calibri"/>
          <w:sz w:val="22"/>
          <w:szCs w:val="22"/>
        </w:rPr>
      </w:pPr>
      <w:r w:rsidRPr="009836FC">
        <w:rPr>
          <w:rFonts w:ascii="Calibri" w:hAnsi="Calibri" w:cs="Calibri"/>
          <w:sz w:val="22"/>
          <w:szCs w:val="22"/>
        </w:rPr>
        <w:t xml:space="preserve">All meals will </w:t>
      </w:r>
      <w:proofErr w:type="gramStart"/>
      <w:r w:rsidRPr="009836FC">
        <w:rPr>
          <w:rFonts w:ascii="Calibri" w:hAnsi="Calibri" w:cs="Calibri"/>
          <w:sz w:val="22"/>
          <w:szCs w:val="22"/>
        </w:rPr>
        <w:t>have</w:t>
      </w:r>
      <w:proofErr w:type="gramEnd"/>
      <w:r w:rsidRPr="009836FC">
        <w:rPr>
          <w:rFonts w:ascii="Calibri" w:hAnsi="Calibri" w:cs="Calibri"/>
          <w:sz w:val="22"/>
          <w:szCs w:val="22"/>
        </w:rPr>
        <w:t xml:space="preserve"> </w:t>
      </w:r>
      <w:r w:rsidR="002A0778" w:rsidRPr="009836FC">
        <w:rPr>
          <w:rFonts w:ascii="Calibri" w:hAnsi="Calibri" w:cs="Calibri"/>
          <w:sz w:val="22"/>
          <w:szCs w:val="22"/>
        </w:rPr>
        <w:t>gluten free</w:t>
      </w:r>
      <w:r w:rsidRPr="009836FC">
        <w:rPr>
          <w:rFonts w:ascii="Calibri" w:hAnsi="Calibri" w:cs="Calibri"/>
          <w:sz w:val="22"/>
          <w:szCs w:val="22"/>
        </w:rPr>
        <w:t xml:space="preserve">, </w:t>
      </w:r>
      <w:r w:rsidR="002A0778" w:rsidRPr="009836FC">
        <w:rPr>
          <w:rFonts w:ascii="Calibri" w:hAnsi="Calibri" w:cs="Calibri"/>
          <w:sz w:val="22"/>
          <w:szCs w:val="22"/>
        </w:rPr>
        <w:t>vegetarian</w:t>
      </w:r>
      <w:r w:rsidR="00CB5839" w:rsidRPr="009836FC">
        <w:rPr>
          <w:rFonts w:ascii="Calibri" w:hAnsi="Calibri" w:cs="Calibri"/>
          <w:sz w:val="22"/>
          <w:szCs w:val="22"/>
        </w:rPr>
        <w:t xml:space="preserve"> and vegan </w:t>
      </w:r>
      <w:r w:rsidRPr="009836FC">
        <w:rPr>
          <w:rFonts w:ascii="Calibri" w:hAnsi="Calibri" w:cs="Calibri"/>
          <w:sz w:val="22"/>
          <w:szCs w:val="22"/>
        </w:rPr>
        <w:t xml:space="preserve">options. </w:t>
      </w:r>
      <w:r w:rsidR="00E71967" w:rsidRPr="009836FC">
        <w:rPr>
          <w:rFonts w:ascii="Calibri" w:hAnsi="Calibri" w:cs="Calibri"/>
          <w:sz w:val="22"/>
          <w:szCs w:val="22"/>
        </w:rPr>
        <w:t>During the registration process please submit your dietary restriction</w:t>
      </w:r>
      <w:r w:rsidR="00D92203" w:rsidRPr="009836FC">
        <w:rPr>
          <w:rFonts w:ascii="Calibri" w:hAnsi="Calibri" w:cs="Calibri"/>
          <w:sz w:val="22"/>
          <w:szCs w:val="22"/>
        </w:rPr>
        <w:t>s</w:t>
      </w:r>
      <w:r w:rsidR="00E71967" w:rsidRPr="009836FC">
        <w:rPr>
          <w:rFonts w:ascii="Calibri" w:hAnsi="Calibri" w:cs="Calibri"/>
          <w:sz w:val="22"/>
          <w:szCs w:val="22"/>
        </w:rPr>
        <w:t xml:space="preserve"> so we have an accurate headcount. If you have a different restriction from the above, please submit your request and we will do our best to accommodate. </w:t>
      </w:r>
      <w:r w:rsidRPr="009836FC">
        <w:rPr>
          <w:rFonts w:ascii="Calibri" w:hAnsi="Calibri" w:cs="Calibri"/>
          <w:sz w:val="22"/>
          <w:szCs w:val="22"/>
        </w:rPr>
        <w:t xml:space="preserve"> </w:t>
      </w:r>
    </w:p>
    <w:p w14:paraId="6038B4E6" w14:textId="77777777" w:rsidR="00272AD9" w:rsidRPr="009836FC" w:rsidRDefault="00272AD9" w:rsidP="00B07384">
      <w:pPr>
        <w:rPr>
          <w:rFonts w:ascii="Calibri" w:hAnsi="Calibri" w:cs="Calibri"/>
          <w:sz w:val="22"/>
          <w:szCs w:val="22"/>
        </w:rPr>
      </w:pPr>
    </w:p>
    <w:p w14:paraId="3DF15350" w14:textId="77777777" w:rsidR="00272AD9" w:rsidRPr="009836FC" w:rsidRDefault="00272AD9" w:rsidP="00272AD9">
      <w:pPr>
        <w:tabs>
          <w:tab w:val="left" w:pos="1185"/>
        </w:tabs>
        <w:rPr>
          <w:rFonts w:ascii="Calibri" w:hAnsi="Calibri" w:cs="Calibri"/>
          <w:b/>
          <w:bCs/>
          <w:sz w:val="22"/>
          <w:szCs w:val="22"/>
        </w:rPr>
      </w:pPr>
      <w:r w:rsidRPr="009836FC">
        <w:rPr>
          <w:rFonts w:ascii="Calibri" w:hAnsi="Calibri" w:cs="Calibri"/>
          <w:b/>
          <w:bCs/>
          <w:sz w:val="22"/>
          <w:szCs w:val="22"/>
        </w:rPr>
        <w:t xml:space="preserve">Where are the accessible paths of travel located? </w:t>
      </w:r>
    </w:p>
    <w:p w14:paraId="4D81F6F4" w14:textId="77777777" w:rsidR="005B5F20" w:rsidRPr="009836FC" w:rsidRDefault="005B5F20" w:rsidP="00272AD9">
      <w:pPr>
        <w:tabs>
          <w:tab w:val="left" w:pos="1185"/>
        </w:tabs>
        <w:rPr>
          <w:rFonts w:ascii="Calibri" w:hAnsi="Calibri" w:cs="Calibri"/>
          <w:b/>
          <w:bCs/>
          <w:sz w:val="22"/>
          <w:szCs w:val="22"/>
        </w:rPr>
      </w:pPr>
    </w:p>
    <w:p w14:paraId="7BC81BA1" w14:textId="380C9D6E" w:rsidR="001D269B" w:rsidRPr="009836FC" w:rsidRDefault="009836FC" w:rsidP="00272AD9">
      <w:pPr>
        <w:tabs>
          <w:tab w:val="left" w:pos="1185"/>
        </w:tabs>
        <w:rPr>
          <w:rFonts w:ascii="Calibri" w:hAnsi="Calibri" w:cs="Calibri"/>
          <w:sz w:val="22"/>
          <w:szCs w:val="22"/>
        </w:rPr>
      </w:pPr>
      <w:r w:rsidRPr="009836FC">
        <w:rPr>
          <w:rFonts w:ascii="Calibri" w:hAnsi="Calibri" w:cs="Calibri"/>
          <w:sz w:val="22"/>
          <w:szCs w:val="22"/>
        </w:rPr>
        <w:t xml:space="preserve">There is wheelchair accessibility to all meeting space. See diagrams below of elevator access highlighted </w:t>
      </w:r>
      <w:r w:rsidR="00041B91">
        <w:rPr>
          <w:rFonts w:ascii="Calibri" w:hAnsi="Calibri" w:cs="Calibri"/>
          <w:sz w:val="22"/>
          <w:szCs w:val="22"/>
        </w:rPr>
        <w:t>with a</w:t>
      </w:r>
      <w:r w:rsidRPr="009836FC">
        <w:rPr>
          <w:rFonts w:ascii="Calibri" w:hAnsi="Calibri" w:cs="Calibri"/>
          <w:sz w:val="22"/>
          <w:szCs w:val="22"/>
        </w:rPr>
        <w:t xml:space="preserve"> yellow</w:t>
      </w:r>
      <w:r w:rsidR="00041B91">
        <w:rPr>
          <w:rFonts w:ascii="Calibri" w:hAnsi="Calibri" w:cs="Calibri"/>
          <w:sz w:val="22"/>
          <w:szCs w:val="22"/>
        </w:rPr>
        <w:t xml:space="preserve"> dot.</w:t>
      </w:r>
    </w:p>
    <w:p w14:paraId="406F7887" w14:textId="77777777" w:rsidR="009836FC" w:rsidRPr="009836FC" w:rsidRDefault="009836FC" w:rsidP="00272AD9">
      <w:pPr>
        <w:tabs>
          <w:tab w:val="left" w:pos="1185"/>
        </w:tabs>
        <w:rPr>
          <w:rFonts w:ascii="Calibri" w:hAnsi="Calibri" w:cs="Calibri"/>
          <w:sz w:val="22"/>
          <w:szCs w:val="22"/>
        </w:rPr>
      </w:pPr>
    </w:p>
    <w:p w14:paraId="0DBE2B68" w14:textId="21B3879E" w:rsidR="009836FC" w:rsidRPr="009836FC" w:rsidRDefault="009836FC" w:rsidP="00041B91">
      <w:pPr>
        <w:tabs>
          <w:tab w:val="left" w:pos="1185"/>
        </w:tabs>
        <w:jc w:val="center"/>
        <w:rPr>
          <w:rFonts w:ascii="Calibri" w:hAnsi="Calibri" w:cs="Calibri"/>
          <w:sz w:val="22"/>
          <w:szCs w:val="22"/>
        </w:rPr>
      </w:pPr>
      <w:r w:rsidRPr="009836FC">
        <w:rPr>
          <w:rFonts w:ascii="Calibri" w:eastAsia="Times New Roman" w:hAnsi="Calibri" w:cs="Calibri"/>
          <w:noProof/>
          <w:color w:val="000000"/>
          <w:sz w:val="22"/>
          <w:szCs w:val="22"/>
        </w:rPr>
        <w:drawing>
          <wp:inline distT="0" distB="0" distL="0" distR="0" wp14:anchorId="29D774A7" wp14:editId="388352D6">
            <wp:extent cx="4257304" cy="2054058"/>
            <wp:effectExtent l="0" t="0" r="0" b="3810"/>
            <wp:docPr id="1840795296" name="Picture 1" descr="A floor plan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95296" name="Picture 1" descr="A floor plan of a building&#10;&#10;AI-generated content may be incorrec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265167" cy="2057852"/>
                    </a:xfrm>
                    <a:prstGeom prst="rect">
                      <a:avLst/>
                    </a:prstGeom>
                    <a:noFill/>
                    <a:ln>
                      <a:noFill/>
                    </a:ln>
                  </pic:spPr>
                </pic:pic>
              </a:graphicData>
            </a:graphic>
          </wp:inline>
        </w:drawing>
      </w:r>
    </w:p>
    <w:p w14:paraId="70091AC0" w14:textId="4B09D00C" w:rsidR="009836FC" w:rsidRDefault="009836FC" w:rsidP="00041B91">
      <w:pPr>
        <w:tabs>
          <w:tab w:val="left" w:pos="1185"/>
        </w:tabs>
        <w:jc w:val="center"/>
        <w:rPr>
          <w:rFonts w:ascii="Calibri" w:hAnsi="Calibri" w:cs="Calibri"/>
          <w:sz w:val="22"/>
          <w:szCs w:val="22"/>
        </w:rPr>
      </w:pPr>
      <w:r w:rsidRPr="009836FC">
        <w:rPr>
          <w:rFonts w:ascii="Calibri" w:hAnsi="Calibri" w:cs="Calibri"/>
          <w:sz w:val="22"/>
          <w:szCs w:val="22"/>
        </w:rPr>
        <w:t>2</w:t>
      </w:r>
      <w:r w:rsidRPr="009836FC">
        <w:rPr>
          <w:rFonts w:ascii="Calibri" w:hAnsi="Calibri" w:cs="Calibri"/>
          <w:sz w:val="22"/>
          <w:szCs w:val="22"/>
          <w:vertAlign w:val="superscript"/>
        </w:rPr>
        <w:t>nd</w:t>
      </w:r>
      <w:r w:rsidRPr="009836FC">
        <w:rPr>
          <w:rFonts w:ascii="Calibri" w:hAnsi="Calibri" w:cs="Calibri"/>
          <w:sz w:val="22"/>
          <w:szCs w:val="22"/>
        </w:rPr>
        <w:t xml:space="preserve"> floor (above), 3</w:t>
      </w:r>
      <w:r w:rsidRPr="009836FC">
        <w:rPr>
          <w:rFonts w:ascii="Calibri" w:hAnsi="Calibri" w:cs="Calibri"/>
          <w:sz w:val="22"/>
          <w:szCs w:val="22"/>
          <w:vertAlign w:val="superscript"/>
        </w:rPr>
        <w:t>rd</w:t>
      </w:r>
      <w:r w:rsidRPr="009836FC">
        <w:rPr>
          <w:rFonts w:ascii="Calibri" w:hAnsi="Calibri" w:cs="Calibri"/>
          <w:sz w:val="22"/>
          <w:szCs w:val="22"/>
        </w:rPr>
        <w:t xml:space="preserve"> floor (below)</w:t>
      </w:r>
    </w:p>
    <w:p w14:paraId="62237E7A" w14:textId="77777777" w:rsidR="00041B91" w:rsidRPr="009836FC" w:rsidRDefault="00041B91" w:rsidP="00041B91">
      <w:pPr>
        <w:tabs>
          <w:tab w:val="left" w:pos="1185"/>
        </w:tabs>
        <w:jc w:val="center"/>
        <w:rPr>
          <w:rFonts w:ascii="Calibri" w:hAnsi="Calibri" w:cs="Calibri"/>
          <w:sz w:val="22"/>
          <w:szCs w:val="22"/>
        </w:rPr>
      </w:pPr>
    </w:p>
    <w:p w14:paraId="6AD20E33" w14:textId="1777B0B1" w:rsidR="009836FC" w:rsidRDefault="009836FC" w:rsidP="00041B91">
      <w:pPr>
        <w:tabs>
          <w:tab w:val="left" w:pos="1185"/>
        </w:tabs>
        <w:jc w:val="center"/>
        <w:rPr>
          <w:rFonts w:ascii="Calibri" w:hAnsi="Calibri" w:cs="Calibri"/>
          <w:sz w:val="22"/>
          <w:szCs w:val="22"/>
        </w:rPr>
      </w:pPr>
      <w:r w:rsidRPr="009836FC">
        <w:rPr>
          <w:rFonts w:ascii="Calibri" w:hAnsi="Calibri" w:cs="Calibri"/>
          <w:noProof/>
          <w:sz w:val="22"/>
          <w:szCs w:val="22"/>
          <w14:ligatures w14:val="none"/>
        </w:rPr>
        <w:drawing>
          <wp:inline distT="0" distB="0" distL="0" distR="0" wp14:anchorId="65C23B02" wp14:editId="5CE98EC7">
            <wp:extent cx="3895106" cy="1780679"/>
            <wp:effectExtent l="0" t="0" r="0" b="0"/>
            <wp:docPr id="2130878412" name="Picture 1" descr="A floor plan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436961" name="Picture 1" descr="A floor plan of a building&#10;&#10;AI-generated content may be incorrect."/>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907044" cy="1786136"/>
                    </a:xfrm>
                    <a:prstGeom prst="rect">
                      <a:avLst/>
                    </a:prstGeom>
                    <a:noFill/>
                    <a:ln>
                      <a:noFill/>
                    </a:ln>
                  </pic:spPr>
                </pic:pic>
              </a:graphicData>
            </a:graphic>
          </wp:inline>
        </w:drawing>
      </w:r>
    </w:p>
    <w:p w14:paraId="49A37870" w14:textId="77777777" w:rsidR="00041B91" w:rsidRDefault="00041B91" w:rsidP="00041B91">
      <w:pPr>
        <w:tabs>
          <w:tab w:val="left" w:pos="1185"/>
        </w:tabs>
        <w:jc w:val="center"/>
        <w:rPr>
          <w:rFonts w:ascii="Calibri" w:hAnsi="Calibri" w:cs="Calibri"/>
          <w:sz w:val="22"/>
          <w:szCs w:val="22"/>
        </w:rPr>
      </w:pPr>
    </w:p>
    <w:p w14:paraId="1A4DF141" w14:textId="77777777" w:rsidR="00041B91" w:rsidRPr="009836FC" w:rsidRDefault="00041B91" w:rsidP="00041B91">
      <w:pPr>
        <w:tabs>
          <w:tab w:val="left" w:pos="1185"/>
        </w:tabs>
        <w:rPr>
          <w:rFonts w:ascii="Calibri" w:hAnsi="Calibri" w:cs="Calibri"/>
          <w:sz w:val="22"/>
          <w:szCs w:val="22"/>
        </w:rPr>
      </w:pPr>
      <w:r w:rsidRPr="009836FC">
        <w:rPr>
          <w:rFonts w:ascii="Calibri" w:hAnsi="Calibri" w:cs="Calibri"/>
          <w:sz w:val="22"/>
          <w:szCs w:val="22"/>
        </w:rPr>
        <w:t>Furthermore, to the right of the elevators you will see two standalone elevators which are used only for access to the convention space, 1</w:t>
      </w:r>
      <w:r w:rsidRPr="009836FC">
        <w:rPr>
          <w:rFonts w:ascii="Calibri" w:hAnsi="Calibri" w:cs="Calibri"/>
          <w:sz w:val="22"/>
          <w:szCs w:val="22"/>
          <w:vertAlign w:val="superscript"/>
        </w:rPr>
        <w:t>st</w:t>
      </w:r>
      <w:r w:rsidRPr="009836FC">
        <w:rPr>
          <w:rFonts w:ascii="Calibri" w:hAnsi="Calibri" w:cs="Calibri"/>
          <w:sz w:val="22"/>
          <w:szCs w:val="22"/>
        </w:rPr>
        <w:t> - 3</w:t>
      </w:r>
      <w:r w:rsidRPr="009836FC">
        <w:rPr>
          <w:rFonts w:ascii="Calibri" w:hAnsi="Calibri" w:cs="Calibri"/>
          <w:sz w:val="22"/>
          <w:szCs w:val="22"/>
          <w:vertAlign w:val="superscript"/>
        </w:rPr>
        <w:t>rd</w:t>
      </w:r>
      <w:r w:rsidRPr="009836FC">
        <w:rPr>
          <w:rFonts w:ascii="Calibri" w:hAnsi="Calibri" w:cs="Calibri"/>
          <w:sz w:val="22"/>
          <w:szCs w:val="22"/>
        </w:rPr>
        <w:t> floor. </w:t>
      </w:r>
    </w:p>
    <w:p w14:paraId="3FEDA133" w14:textId="77777777" w:rsidR="00041B91" w:rsidRPr="009836FC" w:rsidRDefault="00041B91" w:rsidP="00041B91">
      <w:pPr>
        <w:tabs>
          <w:tab w:val="left" w:pos="1185"/>
        </w:tabs>
        <w:jc w:val="center"/>
        <w:rPr>
          <w:rFonts w:ascii="Calibri" w:hAnsi="Calibri" w:cs="Calibri"/>
          <w:sz w:val="22"/>
          <w:szCs w:val="22"/>
        </w:rPr>
      </w:pPr>
    </w:p>
    <w:p w14:paraId="666DA33B" w14:textId="77777777" w:rsidR="005B5F20" w:rsidRDefault="005B5F20" w:rsidP="00272AD9">
      <w:pPr>
        <w:tabs>
          <w:tab w:val="left" w:pos="1185"/>
        </w:tabs>
        <w:rPr>
          <w:rFonts w:ascii="Calibri" w:hAnsi="Calibri" w:cs="Calibri"/>
          <w:b/>
          <w:bCs/>
          <w:sz w:val="22"/>
          <w:szCs w:val="22"/>
        </w:rPr>
      </w:pPr>
    </w:p>
    <w:p w14:paraId="660FC5A0" w14:textId="77777777" w:rsidR="00041B91" w:rsidRDefault="00041B91" w:rsidP="00272AD9">
      <w:pPr>
        <w:tabs>
          <w:tab w:val="left" w:pos="1185"/>
        </w:tabs>
        <w:rPr>
          <w:rFonts w:ascii="Calibri" w:hAnsi="Calibri" w:cs="Calibri"/>
          <w:b/>
          <w:bCs/>
          <w:sz w:val="22"/>
          <w:szCs w:val="22"/>
        </w:rPr>
      </w:pPr>
    </w:p>
    <w:p w14:paraId="31919F93" w14:textId="77777777" w:rsidR="00041B91" w:rsidRPr="009836FC" w:rsidRDefault="00041B91" w:rsidP="00272AD9">
      <w:pPr>
        <w:tabs>
          <w:tab w:val="left" w:pos="1185"/>
        </w:tabs>
        <w:rPr>
          <w:rFonts w:ascii="Calibri" w:hAnsi="Calibri" w:cs="Calibri"/>
          <w:b/>
          <w:bCs/>
          <w:sz w:val="22"/>
          <w:szCs w:val="22"/>
        </w:rPr>
      </w:pPr>
    </w:p>
    <w:p w14:paraId="3E99CE16" w14:textId="727D48D2" w:rsidR="005B5F20" w:rsidRPr="009836FC" w:rsidRDefault="005B5F20" w:rsidP="005B5F20">
      <w:pPr>
        <w:tabs>
          <w:tab w:val="left" w:pos="1185"/>
        </w:tabs>
        <w:rPr>
          <w:rFonts w:ascii="Calibri" w:hAnsi="Calibri" w:cs="Calibri"/>
          <w:b/>
          <w:bCs/>
          <w:sz w:val="22"/>
          <w:szCs w:val="22"/>
        </w:rPr>
      </w:pPr>
      <w:r w:rsidRPr="009836FC">
        <w:rPr>
          <w:rFonts w:ascii="Calibri" w:hAnsi="Calibri" w:cs="Calibri"/>
          <w:b/>
          <w:bCs/>
          <w:sz w:val="22"/>
          <w:szCs w:val="22"/>
        </w:rPr>
        <w:lastRenderedPageBreak/>
        <w:t xml:space="preserve">Is there accessible seating in the session rooms?  </w:t>
      </w:r>
    </w:p>
    <w:p w14:paraId="5F86082F" w14:textId="77777777" w:rsidR="005B5F20" w:rsidRPr="009836FC" w:rsidRDefault="005B5F20" w:rsidP="005B5F20">
      <w:pPr>
        <w:tabs>
          <w:tab w:val="left" w:pos="1185"/>
        </w:tabs>
        <w:rPr>
          <w:rFonts w:ascii="Calibri" w:hAnsi="Calibri" w:cs="Calibri"/>
          <w:b/>
          <w:bCs/>
          <w:sz w:val="22"/>
          <w:szCs w:val="22"/>
        </w:rPr>
      </w:pPr>
    </w:p>
    <w:p w14:paraId="53F56131" w14:textId="5BB6C93F" w:rsidR="005B5F20" w:rsidRPr="009836FC" w:rsidRDefault="005B5F20" w:rsidP="005B5F20">
      <w:pPr>
        <w:tabs>
          <w:tab w:val="left" w:pos="1185"/>
        </w:tabs>
        <w:rPr>
          <w:rFonts w:ascii="Calibri" w:hAnsi="Calibri" w:cs="Calibri"/>
          <w:sz w:val="22"/>
          <w:szCs w:val="22"/>
        </w:rPr>
      </w:pPr>
      <w:r w:rsidRPr="009836FC">
        <w:rPr>
          <w:rFonts w:ascii="Calibri" w:hAnsi="Calibri" w:cs="Calibri"/>
          <w:sz w:val="22"/>
          <w:szCs w:val="22"/>
        </w:rPr>
        <w:t xml:space="preserve">Yes, Apra will reserve seats in the front and the back of the room. In addition, there will be seats pulled for people in wheelchairs or other assistive equipment. </w:t>
      </w:r>
    </w:p>
    <w:p w14:paraId="18EA5BAE" w14:textId="77777777" w:rsidR="001C3959" w:rsidRPr="009836FC" w:rsidRDefault="001C3959" w:rsidP="00272AD9">
      <w:pPr>
        <w:tabs>
          <w:tab w:val="left" w:pos="1185"/>
        </w:tabs>
        <w:rPr>
          <w:rFonts w:ascii="Calibri" w:hAnsi="Calibri" w:cs="Calibri"/>
          <w:b/>
          <w:bCs/>
          <w:sz w:val="22"/>
          <w:szCs w:val="22"/>
        </w:rPr>
      </w:pPr>
    </w:p>
    <w:p w14:paraId="5472DBC5" w14:textId="77777777" w:rsidR="00FB6D87" w:rsidRPr="009836FC" w:rsidRDefault="00FB6D87" w:rsidP="00272AD9">
      <w:pPr>
        <w:tabs>
          <w:tab w:val="left" w:pos="1185"/>
        </w:tabs>
        <w:rPr>
          <w:rFonts w:ascii="Calibri" w:hAnsi="Calibri" w:cs="Calibri"/>
          <w:b/>
          <w:bCs/>
          <w:sz w:val="22"/>
          <w:szCs w:val="22"/>
        </w:rPr>
      </w:pPr>
    </w:p>
    <w:p w14:paraId="1A8A5617" w14:textId="77777777" w:rsidR="001C3959" w:rsidRPr="009836FC" w:rsidRDefault="001C3959" w:rsidP="00272AD9">
      <w:pPr>
        <w:tabs>
          <w:tab w:val="left" w:pos="1185"/>
        </w:tabs>
        <w:rPr>
          <w:rFonts w:ascii="Calibri" w:hAnsi="Calibri" w:cs="Calibri"/>
          <w:b/>
          <w:bCs/>
          <w:sz w:val="22"/>
          <w:szCs w:val="22"/>
        </w:rPr>
      </w:pPr>
      <w:r w:rsidRPr="009836FC">
        <w:rPr>
          <w:rFonts w:ascii="Calibri" w:hAnsi="Calibri" w:cs="Calibri"/>
          <w:b/>
          <w:bCs/>
          <w:sz w:val="22"/>
          <w:szCs w:val="22"/>
        </w:rPr>
        <w:t xml:space="preserve">Where do you find </w:t>
      </w:r>
      <w:r w:rsidR="00272AD9" w:rsidRPr="009836FC">
        <w:rPr>
          <w:rFonts w:ascii="Calibri" w:hAnsi="Calibri" w:cs="Calibri"/>
          <w:b/>
          <w:bCs/>
          <w:sz w:val="22"/>
          <w:szCs w:val="22"/>
        </w:rPr>
        <w:t>Accessible parking</w:t>
      </w:r>
      <w:r w:rsidRPr="009836FC">
        <w:rPr>
          <w:rFonts w:ascii="Calibri" w:hAnsi="Calibri" w:cs="Calibri"/>
          <w:b/>
          <w:bCs/>
          <w:sz w:val="22"/>
          <w:szCs w:val="22"/>
        </w:rPr>
        <w:t xml:space="preserve">? </w:t>
      </w:r>
    </w:p>
    <w:p w14:paraId="77D491D9" w14:textId="77777777" w:rsidR="001C3959" w:rsidRPr="009836FC" w:rsidRDefault="001C3959" w:rsidP="00272AD9">
      <w:pPr>
        <w:tabs>
          <w:tab w:val="left" w:pos="1185"/>
        </w:tabs>
        <w:rPr>
          <w:rFonts w:ascii="Calibri" w:hAnsi="Calibri" w:cs="Calibri"/>
          <w:b/>
          <w:bCs/>
          <w:sz w:val="22"/>
          <w:szCs w:val="22"/>
        </w:rPr>
      </w:pPr>
    </w:p>
    <w:p w14:paraId="7DE1B70F" w14:textId="788D0898" w:rsidR="00E776E3" w:rsidRPr="00E776E3" w:rsidRDefault="00041B91" w:rsidP="00E776E3">
      <w:pPr>
        <w:tabs>
          <w:tab w:val="left" w:pos="1185"/>
        </w:tabs>
        <w:rPr>
          <w:rFonts w:ascii="Calibri" w:hAnsi="Calibri" w:cs="Calibri"/>
          <w:sz w:val="22"/>
          <w:szCs w:val="22"/>
        </w:rPr>
      </w:pPr>
      <w:proofErr w:type="gramStart"/>
      <w:r w:rsidRPr="00E776E3">
        <w:rPr>
          <w:rFonts w:ascii="Calibri" w:hAnsi="Calibri" w:cs="Calibri"/>
          <w:sz w:val="22"/>
          <w:szCs w:val="22"/>
        </w:rPr>
        <w:t>The</w:t>
      </w:r>
      <w:r w:rsidR="00E776E3" w:rsidRPr="00E776E3">
        <w:rPr>
          <w:rFonts w:ascii="Calibri" w:hAnsi="Calibri" w:cs="Calibri"/>
          <w:sz w:val="22"/>
          <w:szCs w:val="22"/>
        </w:rPr>
        <w:t xml:space="preserve"> </w:t>
      </w:r>
      <w:r>
        <w:rPr>
          <w:rFonts w:ascii="Calibri" w:hAnsi="Calibri" w:cs="Calibri"/>
          <w:sz w:val="22"/>
          <w:szCs w:val="22"/>
        </w:rPr>
        <w:t>parking</w:t>
      </w:r>
      <w:proofErr w:type="gramEnd"/>
      <w:r>
        <w:rPr>
          <w:rFonts w:ascii="Calibri" w:hAnsi="Calibri" w:cs="Calibri"/>
          <w:sz w:val="22"/>
          <w:szCs w:val="22"/>
        </w:rPr>
        <w:t xml:space="preserve"> </w:t>
      </w:r>
      <w:r w:rsidR="00E776E3" w:rsidRPr="00E776E3">
        <w:rPr>
          <w:rFonts w:ascii="Calibri" w:hAnsi="Calibri" w:cs="Calibri"/>
          <w:sz w:val="22"/>
          <w:szCs w:val="22"/>
        </w:rPr>
        <w:t xml:space="preserve">garage has labeled spaces for accessible parking. All are near the entryways into the building. The parking spaces on P2 and P3 are located near the elevators for easy access to the </w:t>
      </w:r>
      <w:r w:rsidRPr="00E776E3">
        <w:rPr>
          <w:rFonts w:ascii="Calibri" w:hAnsi="Calibri" w:cs="Calibri"/>
          <w:sz w:val="22"/>
          <w:szCs w:val="22"/>
        </w:rPr>
        <w:t>lobby. The</w:t>
      </w:r>
      <w:r w:rsidR="00E776E3" w:rsidRPr="00E776E3">
        <w:rPr>
          <w:rFonts w:ascii="Calibri" w:hAnsi="Calibri" w:cs="Calibri"/>
          <w:sz w:val="22"/>
          <w:szCs w:val="22"/>
        </w:rPr>
        <w:t xml:space="preserve"> garage has approximately 12 spaces exclusively for accessible parking.</w:t>
      </w:r>
    </w:p>
    <w:p w14:paraId="5ED90245" w14:textId="77777777" w:rsidR="001C3959" w:rsidRPr="009836FC" w:rsidRDefault="001C3959" w:rsidP="00272AD9">
      <w:pPr>
        <w:tabs>
          <w:tab w:val="left" w:pos="1185"/>
        </w:tabs>
        <w:rPr>
          <w:rFonts w:ascii="Calibri" w:hAnsi="Calibri" w:cs="Calibri"/>
          <w:sz w:val="22"/>
          <w:szCs w:val="22"/>
        </w:rPr>
      </w:pPr>
    </w:p>
    <w:p w14:paraId="10A83966" w14:textId="147E29D6" w:rsidR="001C3959" w:rsidRPr="009836FC" w:rsidRDefault="005B5F20" w:rsidP="00272AD9">
      <w:pPr>
        <w:tabs>
          <w:tab w:val="left" w:pos="1185"/>
        </w:tabs>
        <w:rPr>
          <w:rFonts w:ascii="Calibri" w:hAnsi="Calibri" w:cs="Calibri"/>
          <w:b/>
          <w:bCs/>
          <w:sz w:val="22"/>
          <w:szCs w:val="22"/>
        </w:rPr>
      </w:pPr>
      <w:r w:rsidRPr="009836FC">
        <w:rPr>
          <w:rFonts w:ascii="Calibri" w:hAnsi="Calibri" w:cs="Calibri"/>
          <w:b/>
          <w:bCs/>
          <w:sz w:val="22"/>
          <w:szCs w:val="22"/>
        </w:rPr>
        <w:t xml:space="preserve">Does Apra have a quiet space for attendees? </w:t>
      </w:r>
    </w:p>
    <w:p w14:paraId="7D327CC8" w14:textId="77777777" w:rsidR="001C3959" w:rsidRPr="009836FC" w:rsidRDefault="001C3959" w:rsidP="00272AD9">
      <w:pPr>
        <w:tabs>
          <w:tab w:val="left" w:pos="1185"/>
        </w:tabs>
        <w:rPr>
          <w:rFonts w:ascii="Calibri" w:hAnsi="Calibri" w:cs="Calibri"/>
          <w:sz w:val="22"/>
          <w:szCs w:val="22"/>
        </w:rPr>
      </w:pPr>
    </w:p>
    <w:p w14:paraId="143CA719" w14:textId="631C9F9D" w:rsidR="005E4558" w:rsidRPr="009836FC" w:rsidRDefault="00CC03FA" w:rsidP="00272AD9">
      <w:pPr>
        <w:tabs>
          <w:tab w:val="left" w:pos="1185"/>
        </w:tabs>
        <w:rPr>
          <w:rFonts w:ascii="Calibri" w:hAnsi="Calibri" w:cs="Calibri"/>
          <w:sz w:val="22"/>
          <w:szCs w:val="22"/>
        </w:rPr>
      </w:pPr>
      <w:r w:rsidRPr="009836FC">
        <w:rPr>
          <w:rFonts w:ascii="Calibri" w:hAnsi="Calibri" w:cs="Calibri"/>
          <w:sz w:val="22"/>
          <w:szCs w:val="22"/>
        </w:rPr>
        <w:t>Yes, we will have a wellness room, located in Latrobe on the 1</w:t>
      </w:r>
      <w:r w:rsidRPr="009836FC">
        <w:rPr>
          <w:rFonts w:ascii="Calibri" w:hAnsi="Calibri" w:cs="Calibri"/>
          <w:sz w:val="22"/>
          <w:szCs w:val="22"/>
          <w:vertAlign w:val="superscript"/>
        </w:rPr>
        <w:t>st</w:t>
      </w:r>
      <w:r w:rsidRPr="009836FC">
        <w:rPr>
          <w:rFonts w:ascii="Calibri" w:hAnsi="Calibri" w:cs="Calibri"/>
          <w:sz w:val="22"/>
          <w:szCs w:val="22"/>
        </w:rPr>
        <w:t xml:space="preserve"> </w:t>
      </w:r>
      <w:r w:rsidR="00527B47" w:rsidRPr="009836FC">
        <w:rPr>
          <w:rFonts w:ascii="Calibri" w:hAnsi="Calibri" w:cs="Calibri"/>
          <w:sz w:val="22"/>
          <w:szCs w:val="22"/>
        </w:rPr>
        <w:t>floor. It</w:t>
      </w:r>
      <w:r w:rsidRPr="009836FC">
        <w:rPr>
          <w:rFonts w:ascii="Calibri" w:hAnsi="Calibri" w:cs="Calibri"/>
          <w:sz w:val="22"/>
          <w:szCs w:val="22"/>
        </w:rPr>
        <w:t xml:space="preserve"> will be available Tuesday-Friday. </w:t>
      </w:r>
    </w:p>
    <w:p w14:paraId="6D4A9350" w14:textId="77777777" w:rsidR="002A0778" w:rsidRPr="009836FC" w:rsidRDefault="002A0778" w:rsidP="002A0778">
      <w:pPr>
        <w:tabs>
          <w:tab w:val="left" w:pos="1185"/>
        </w:tabs>
        <w:rPr>
          <w:rFonts w:ascii="Calibri" w:hAnsi="Calibri" w:cs="Calibri"/>
          <w:sz w:val="22"/>
          <w:szCs w:val="22"/>
        </w:rPr>
      </w:pPr>
    </w:p>
    <w:p w14:paraId="61026191" w14:textId="7BD96ADF" w:rsidR="002A0778" w:rsidRPr="009836FC" w:rsidRDefault="002A0778" w:rsidP="002A0778">
      <w:pPr>
        <w:tabs>
          <w:tab w:val="left" w:pos="1185"/>
        </w:tabs>
        <w:rPr>
          <w:rFonts w:ascii="Calibri" w:hAnsi="Calibri" w:cs="Calibri"/>
          <w:b/>
          <w:bCs/>
          <w:sz w:val="22"/>
          <w:szCs w:val="22"/>
        </w:rPr>
      </w:pPr>
      <w:r w:rsidRPr="009836FC">
        <w:rPr>
          <w:rFonts w:ascii="Calibri" w:hAnsi="Calibri" w:cs="Calibri"/>
          <w:b/>
          <w:bCs/>
          <w:sz w:val="22"/>
          <w:szCs w:val="22"/>
        </w:rPr>
        <w:t>Does Apra have a</w:t>
      </w:r>
      <w:r w:rsidR="007B7FEF" w:rsidRPr="009836FC">
        <w:rPr>
          <w:rFonts w:ascii="Calibri" w:hAnsi="Calibri" w:cs="Calibri"/>
          <w:b/>
          <w:bCs/>
          <w:sz w:val="22"/>
          <w:szCs w:val="22"/>
        </w:rPr>
        <w:t xml:space="preserve"> </w:t>
      </w:r>
      <w:r w:rsidR="005B3500">
        <w:rPr>
          <w:rFonts w:ascii="Calibri" w:hAnsi="Calibri" w:cs="Calibri"/>
          <w:b/>
          <w:bCs/>
          <w:sz w:val="22"/>
          <w:szCs w:val="22"/>
        </w:rPr>
        <w:t>Nursing Nook</w:t>
      </w:r>
      <w:r w:rsidRPr="009836FC">
        <w:rPr>
          <w:rFonts w:ascii="Calibri" w:hAnsi="Calibri" w:cs="Calibri"/>
          <w:b/>
          <w:bCs/>
          <w:sz w:val="22"/>
          <w:szCs w:val="22"/>
        </w:rPr>
        <w:t xml:space="preserve">? </w:t>
      </w:r>
    </w:p>
    <w:p w14:paraId="185DC71A" w14:textId="77777777" w:rsidR="002A0778" w:rsidRPr="009836FC" w:rsidRDefault="002A0778" w:rsidP="002A0778">
      <w:pPr>
        <w:tabs>
          <w:tab w:val="left" w:pos="1185"/>
        </w:tabs>
        <w:rPr>
          <w:rFonts w:ascii="Calibri" w:hAnsi="Calibri" w:cs="Calibri"/>
          <w:b/>
          <w:bCs/>
          <w:sz w:val="22"/>
          <w:szCs w:val="22"/>
        </w:rPr>
      </w:pPr>
    </w:p>
    <w:p w14:paraId="743696F8" w14:textId="6C5BB34E" w:rsidR="002A0778" w:rsidRPr="009836FC" w:rsidRDefault="002A0778" w:rsidP="00272AD9">
      <w:pPr>
        <w:tabs>
          <w:tab w:val="left" w:pos="1185"/>
        </w:tabs>
        <w:rPr>
          <w:rFonts w:ascii="Calibri" w:hAnsi="Calibri" w:cs="Calibri"/>
          <w:sz w:val="22"/>
          <w:szCs w:val="22"/>
        </w:rPr>
      </w:pPr>
      <w:r w:rsidRPr="009836FC">
        <w:rPr>
          <w:rFonts w:ascii="Calibri" w:hAnsi="Calibri" w:cs="Calibri"/>
          <w:sz w:val="22"/>
          <w:szCs w:val="22"/>
        </w:rPr>
        <w:t xml:space="preserve">Yes, </w:t>
      </w:r>
      <w:r w:rsidR="00CC03FA" w:rsidRPr="009836FC">
        <w:rPr>
          <w:rFonts w:ascii="Calibri" w:hAnsi="Calibri" w:cs="Calibri"/>
          <w:sz w:val="22"/>
          <w:szCs w:val="22"/>
        </w:rPr>
        <w:t xml:space="preserve">the </w:t>
      </w:r>
      <w:r w:rsidR="006B34B2" w:rsidRPr="009836FC">
        <w:rPr>
          <w:rFonts w:ascii="Calibri" w:hAnsi="Calibri" w:cs="Calibri"/>
          <w:sz w:val="22"/>
          <w:szCs w:val="22"/>
        </w:rPr>
        <w:t>room will be located in</w:t>
      </w:r>
      <w:r w:rsidR="00CC03FA" w:rsidRPr="009836FC">
        <w:rPr>
          <w:rFonts w:ascii="Calibri" w:hAnsi="Calibri" w:cs="Calibri"/>
          <w:sz w:val="22"/>
          <w:szCs w:val="22"/>
        </w:rPr>
        <w:t xml:space="preserve"> Chase on the 3</w:t>
      </w:r>
      <w:r w:rsidR="00CC03FA" w:rsidRPr="009836FC">
        <w:rPr>
          <w:rFonts w:ascii="Calibri" w:hAnsi="Calibri" w:cs="Calibri"/>
          <w:sz w:val="22"/>
          <w:szCs w:val="22"/>
          <w:vertAlign w:val="superscript"/>
        </w:rPr>
        <w:t>rd</w:t>
      </w:r>
      <w:r w:rsidR="00CC03FA" w:rsidRPr="009836FC">
        <w:rPr>
          <w:rFonts w:ascii="Calibri" w:hAnsi="Calibri" w:cs="Calibri"/>
          <w:sz w:val="22"/>
          <w:szCs w:val="22"/>
        </w:rPr>
        <w:t xml:space="preserve"> floor. </w:t>
      </w:r>
      <w:r w:rsidR="006B34B2" w:rsidRPr="009836FC">
        <w:rPr>
          <w:rFonts w:ascii="Calibri" w:hAnsi="Calibri" w:cs="Calibri"/>
          <w:sz w:val="22"/>
          <w:szCs w:val="22"/>
        </w:rPr>
        <w:t xml:space="preserve">It is </w:t>
      </w:r>
      <w:r w:rsidR="00CC03FA" w:rsidRPr="009836FC">
        <w:rPr>
          <w:rFonts w:ascii="Calibri" w:hAnsi="Calibri" w:cs="Calibri"/>
          <w:sz w:val="22"/>
          <w:szCs w:val="22"/>
        </w:rPr>
        <w:t>available Tuesday-Friday</w:t>
      </w:r>
      <w:r w:rsidR="006B34B2" w:rsidRPr="009836FC">
        <w:rPr>
          <w:rFonts w:ascii="Calibri" w:hAnsi="Calibri" w:cs="Calibri"/>
          <w:sz w:val="22"/>
          <w:szCs w:val="22"/>
        </w:rPr>
        <w:t xml:space="preserve"> and t</w:t>
      </w:r>
      <w:r w:rsidR="00CC03FA" w:rsidRPr="009836FC">
        <w:rPr>
          <w:rFonts w:ascii="Calibri" w:hAnsi="Calibri" w:cs="Calibri"/>
          <w:sz w:val="22"/>
          <w:szCs w:val="22"/>
        </w:rPr>
        <w:t xml:space="preserve">here will be a mini-fridge in the room. </w:t>
      </w:r>
    </w:p>
    <w:p w14:paraId="273EC955" w14:textId="77777777" w:rsidR="005E4558" w:rsidRPr="009836FC" w:rsidRDefault="005E4558" w:rsidP="00272AD9">
      <w:pPr>
        <w:tabs>
          <w:tab w:val="left" w:pos="1185"/>
        </w:tabs>
        <w:rPr>
          <w:rFonts w:ascii="Calibri" w:hAnsi="Calibri" w:cs="Calibri"/>
          <w:sz w:val="22"/>
          <w:szCs w:val="22"/>
        </w:rPr>
      </w:pPr>
    </w:p>
    <w:p w14:paraId="5F3DEC79" w14:textId="3FC3ED84" w:rsidR="005E4558" w:rsidRDefault="005E4558" w:rsidP="00272AD9">
      <w:pPr>
        <w:tabs>
          <w:tab w:val="left" w:pos="1185"/>
        </w:tabs>
        <w:rPr>
          <w:rFonts w:ascii="Calibri" w:hAnsi="Calibri" w:cs="Calibri"/>
          <w:b/>
          <w:bCs/>
          <w:sz w:val="22"/>
          <w:szCs w:val="22"/>
        </w:rPr>
      </w:pPr>
      <w:r w:rsidRPr="009836FC">
        <w:rPr>
          <w:rFonts w:ascii="Calibri" w:hAnsi="Calibri" w:cs="Calibri"/>
          <w:b/>
          <w:bCs/>
          <w:sz w:val="22"/>
          <w:szCs w:val="22"/>
        </w:rPr>
        <w:t xml:space="preserve">What are the Apra wellness activities? </w:t>
      </w:r>
    </w:p>
    <w:p w14:paraId="0232EC0A" w14:textId="77777777" w:rsidR="00041B91" w:rsidRPr="009836FC" w:rsidRDefault="00041B91" w:rsidP="00272AD9">
      <w:pPr>
        <w:tabs>
          <w:tab w:val="left" w:pos="1185"/>
        </w:tabs>
        <w:rPr>
          <w:rFonts w:ascii="Calibri" w:hAnsi="Calibri" w:cs="Calibri"/>
          <w:b/>
          <w:bCs/>
          <w:sz w:val="22"/>
          <w:szCs w:val="22"/>
        </w:rPr>
      </w:pPr>
    </w:p>
    <w:p w14:paraId="59DA8991" w14:textId="451EB917" w:rsidR="006B34B2" w:rsidRPr="009836FC" w:rsidRDefault="00CC03FA" w:rsidP="00272AD9">
      <w:pPr>
        <w:tabs>
          <w:tab w:val="left" w:pos="1185"/>
        </w:tabs>
        <w:rPr>
          <w:rFonts w:ascii="Calibri" w:hAnsi="Calibri" w:cs="Calibri"/>
          <w:sz w:val="22"/>
          <w:szCs w:val="22"/>
        </w:rPr>
      </w:pPr>
      <w:r w:rsidRPr="009836FC">
        <w:rPr>
          <w:rFonts w:ascii="Calibri" w:hAnsi="Calibri" w:cs="Calibri"/>
          <w:sz w:val="22"/>
          <w:szCs w:val="22"/>
        </w:rPr>
        <w:t xml:space="preserve">The wellness room will be available Tuesday-Friday. This is a rejuvenating space offering a number of relaxing, mindful activities. </w:t>
      </w:r>
      <w:r w:rsidR="006B34B2" w:rsidRPr="009836FC">
        <w:rPr>
          <w:rFonts w:ascii="Calibri" w:hAnsi="Calibri" w:cs="Calibri"/>
          <w:sz w:val="22"/>
          <w:szCs w:val="22"/>
        </w:rPr>
        <w:t>It will be located in Latrobe on the 1</w:t>
      </w:r>
      <w:r w:rsidR="006B34B2" w:rsidRPr="009836FC">
        <w:rPr>
          <w:rFonts w:ascii="Calibri" w:hAnsi="Calibri" w:cs="Calibri"/>
          <w:sz w:val="22"/>
          <w:szCs w:val="22"/>
          <w:vertAlign w:val="superscript"/>
        </w:rPr>
        <w:t>st</w:t>
      </w:r>
      <w:r w:rsidR="006B34B2" w:rsidRPr="009836FC">
        <w:rPr>
          <w:rFonts w:ascii="Calibri" w:hAnsi="Calibri" w:cs="Calibri"/>
          <w:sz w:val="22"/>
          <w:szCs w:val="22"/>
        </w:rPr>
        <w:t xml:space="preserve"> floor.</w:t>
      </w:r>
    </w:p>
    <w:p w14:paraId="52C9046B" w14:textId="77777777" w:rsidR="0046246B" w:rsidRPr="009836FC" w:rsidRDefault="0046246B" w:rsidP="00272AD9">
      <w:pPr>
        <w:tabs>
          <w:tab w:val="left" w:pos="1185"/>
        </w:tabs>
        <w:rPr>
          <w:rFonts w:ascii="Calibri" w:hAnsi="Calibri" w:cs="Calibri"/>
          <w:sz w:val="22"/>
          <w:szCs w:val="22"/>
        </w:rPr>
      </w:pPr>
    </w:p>
    <w:p w14:paraId="23BAC19E" w14:textId="01D8427A" w:rsidR="0046246B" w:rsidRPr="009836FC" w:rsidRDefault="0046246B" w:rsidP="00272AD9">
      <w:pPr>
        <w:tabs>
          <w:tab w:val="left" w:pos="1185"/>
        </w:tabs>
        <w:rPr>
          <w:rFonts w:ascii="Calibri" w:hAnsi="Calibri" w:cs="Calibri"/>
          <w:b/>
          <w:bCs/>
          <w:sz w:val="22"/>
          <w:szCs w:val="22"/>
        </w:rPr>
      </w:pPr>
      <w:r w:rsidRPr="009836FC">
        <w:rPr>
          <w:rFonts w:ascii="Calibri" w:hAnsi="Calibri" w:cs="Calibri"/>
          <w:b/>
          <w:bCs/>
          <w:sz w:val="22"/>
          <w:szCs w:val="22"/>
        </w:rPr>
        <w:t xml:space="preserve">Are </w:t>
      </w:r>
      <w:r w:rsidR="00FB6D87" w:rsidRPr="009836FC">
        <w:rPr>
          <w:rFonts w:ascii="Calibri" w:hAnsi="Calibri" w:cs="Calibri"/>
          <w:b/>
          <w:bCs/>
          <w:sz w:val="22"/>
          <w:szCs w:val="22"/>
        </w:rPr>
        <w:t xml:space="preserve">session slides available to attendees? </w:t>
      </w:r>
    </w:p>
    <w:p w14:paraId="15F2AE55" w14:textId="77777777" w:rsidR="00E7094D" w:rsidRPr="009836FC" w:rsidRDefault="00E7094D" w:rsidP="00E7094D">
      <w:pPr>
        <w:tabs>
          <w:tab w:val="left" w:pos="1185"/>
        </w:tabs>
        <w:rPr>
          <w:rFonts w:ascii="Calibri" w:hAnsi="Calibri" w:cs="Calibri"/>
          <w:sz w:val="22"/>
          <w:szCs w:val="22"/>
        </w:rPr>
      </w:pPr>
    </w:p>
    <w:p w14:paraId="73998FFA" w14:textId="0672AB4E" w:rsidR="00E7094D" w:rsidRPr="009836FC" w:rsidRDefault="00FB6D87" w:rsidP="00E7094D">
      <w:pPr>
        <w:tabs>
          <w:tab w:val="left" w:pos="1185"/>
        </w:tabs>
        <w:rPr>
          <w:rFonts w:ascii="Calibri" w:hAnsi="Calibri" w:cs="Calibri"/>
          <w:sz w:val="22"/>
          <w:szCs w:val="22"/>
        </w:rPr>
      </w:pPr>
      <w:r w:rsidRPr="009836FC">
        <w:rPr>
          <w:rFonts w:ascii="Calibri" w:hAnsi="Calibri" w:cs="Calibri"/>
          <w:sz w:val="22"/>
          <w:szCs w:val="22"/>
        </w:rPr>
        <w:t>Yes, attendees can access session slides in the mobile app. We will also have an online file library where they can access all as well a</w:t>
      </w:r>
      <w:r w:rsidR="00E71967" w:rsidRPr="009836FC">
        <w:rPr>
          <w:rFonts w:ascii="Calibri" w:hAnsi="Calibri" w:cs="Calibri"/>
          <w:sz w:val="22"/>
          <w:szCs w:val="22"/>
        </w:rPr>
        <w:t>s</w:t>
      </w:r>
      <w:r w:rsidRPr="009836FC">
        <w:rPr>
          <w:rFonts w:ascii="Calibri" w:hAnsi="Calibri" w:cs="Calibri"/>
          <w:sz w:val="22"/>
          <w:szCs w:val="22"/>
        </w:rPr>
        <w:t xml:space="preserve"> bulk download.</w:t>
      </w:r>
    </w:p>
    <w:p w14:paraId="4827207B" w14:textId="77777777" w:rsidR="00FB6D87" w:rsidRPr="009836FC" w:rsidRDefault="00FB6D87" w:rsidP="00E7094D">
      <w:pPr>
        <w:tabs>
          <w:tab w:val="left" w:pos="1185"/>
        </w:tabs>
        <w:rPr>
          <w:rFonts w:ascii="Calibri" w:hAnsi="Calibri" w:cs="Calibri"/>
          <w:sz w:val="22"/>
          <w:szCs w:val="22"/>
        </w:rPr>
      </w:pPr>
    </w:p>
    <w:p w14:paraId="0427271D" w14:textId="5000856D" w:rsidR="00FB6D87" w:rsidRPr="009836FC" w:rsidRDefault="00FB6D87" w:rsidP="00E7094D">
      <w:pPr>
        <w:tabs>
          <w:tab w:val="left" w:pos="1185"/>
        </w:tabs>
        <w:rPr>
          <w:rFonts w:ascii="Calibri" w:hAnsi="Calibri" w:cs="Calibri"/>
          <w:sz w:val="22"/>
          <w:szCs w:val="22"/>
        </w:rPr>
      </w:pPr>
      <w:r w:rsidRPr="009836FC">
        <w:rPr>
          <w:rFonts w:ascii="Calibri" w:hAnsi="Calibri" w:cs="Calibri"/>
          <w:sz w:val="22"/>
          <w:szCs w:val="22"/>
        </w:rPr>
        <w:t xml:space="preserve">In addition, virtual attendees will have the capability to have captions while watching sessions and </w:t>
      </w:r>
      <w:r w:rsidR="00450C57" w:rsidRPr="009836FC">
        <w:rPr>
          <w:rFonts w:ascii="Calibri" w:hAnsi="Calibri" w:cs="Calibri"/>
          <w:sz w:val="22"/>
          <w:szCs w:val="22"/>
        </w:rPr>
        <w:t>recordings</w:t>
      </w:r>
      <w:r w:rsidRPr="009836FC">
        <w:rPr>
          <w:rFonts w:ascii="Calibri" w:hAnsi="Calibri" w:cs="Calibri"/>
          <w:sz w:val="22"/>
          <w:szCs w:val="22"/>
        </w:rPr>
        <w:t xml:space="preserve">. </w:t>
      </w:r>
    </w:p>
    <w:p w14:paraId="3A83E5FA" w14:textId="77777777" w:rsidR="002A0778" w:rsidRPr="009836FC" w:rsidRDefault="002A0778" w:rsidP="00272AD9">
      <w:pPr>
        <w:tabs>
          <w:tab w:val="left" w:pos="1185"/>
        </w:tabs>
        <w:rPr>
          <w:rFonts w:ascii="Calibri" w:hAnsi="Calibri" w:cs="Calibri"/>
          <w:b/>
          <w:bCs/>
          <w:sz w:val="22"/>
          <w:szCs w:val="22"/>
        </w:rPr>
      </w:pPr>
    </w:p>
    <w:p w14:paraId="229F0E8A" w14:textId="74EE7F38" w:rsidR="002A0778" w:rsidRPr="009836FC" w:rsidRDefault="002A0778" w:rsidP="00272AD9">
      <w:pPr>
        <w:tabs>
          <w:tab w:val="left" w:pos="1185"/>
        </w:tabs>
        <w:rPr>
          <w:rFonts w:ascii="Calibri" w:hAnsi="Calibri" w:cs="Calibri"/>
          <w:b/>
          <w:bCs/>
          <w:sz w:val="22"/>
          <w:szCs w:val="22"/>
        </w:rPr>
      </w:pPr>
      <w:r w:rsidRPr="009836FC">
        <w:rPr>
          <w:rFonts w:ascii="Calibri" w:hAnsi="Calibri" w:cs="Calibri"/>
          <w:b/>
          <w:bCs/>
          <w:sz w:val="22"/>
          <w:szCs w:val="22"/>
        </w:rPr>
        <w:t xml:space="preserve">Where can I rent scooter assistance? </w:t>
      </w:r>
    </w:p>
    <w:p w14:paraId="7885F0BA" w14:textId="77777777" w:rsidR="0019172F" w:rsidRPr="009836FC" w:rsidRDefault="0019172F" w:rsidP="00272AD9">
      <w:pPr>
        <w:tabs>
          <w:tab w:val="left" w:pos="1185"/>
        </w:tabs>
        <w:rPr>
          <w:rFonts w:ascii="Calibri" w:hAnsi="Calibri" w:cs="Calibri"/>
          <w:b/>
          <w:bCs/>
          <w:sz w:val="22"/>
          <w:szCs w:val="22"/>
        </w:rPr>
      </w:pPr>
    </w:p>
    <w:p w14:paraId="3D24423F" w14:textId="1BA2F7A7" w:rsidR="00026EAF" w:rsidRPr="009836FC" w:rsidRDefault="00026EAF" w:rsidP="00272AD9">
      <w:pPr>
        <w:tabs>
          <w:tab w:val="left" w:pos="1185"/>
        </w:tabs>
        <w:rPr>
          <w:rFonts w:ascii="Calibri" w:hAnsi="Calibri" w:cs="Calibri"/>
          <w:sz w:val="22"/>
          <w:szCs w:val="22"/>
        </w:rPr>
      </w:pPr>
      <w:r w:rsidRPr="009836FC">
        <w:rPr>
          <w:rFonts w:ascii="Calibri" w:hAnsi="Calibri" w:cs="Calibri"/>
          <w:sz w:val="22"/>
          <w:szCs w:val="22"/>
        </w:rPr>
        <w:t xml:space="preserve">Wheelchairs </w:t>
      </w:r>
      <w:r w:rsidR="0019172F" w:rsidRPr="009836FC">
        <w:rPr>
          <w:rFonts w:ascii="Calibri" w:hAnsi="Calibri" w:cs="Calibri"/>
          <w:sz w:val="22"/>
          <w:szCs w:val="22"/>
        </w:rPr>
        <w:t xml:space="preserve">and Scooters </w:t>
      </w:r>
      <w:r w:rsidRPr="009836FC">
        <w:rPr>
          <w:rFonts w:ascii="Calibri" w:hAnsi="Calibri" w:cs="Calibri"/>
          <w:sz w:val="22"/>
          <w:szCs w:val="22"/>
        </w:rPr>
        <w:t xml:space="preserve">can be rented locally from the </w:t>
      </w:r>
      <w:r w:rsidR="00450C57" w:rsidRPr="009836FC">
        <w:rPr>
          <w:rFonts w:ascii="Calibri" w:hAnsi="Calibri" w:cs="Calibri"/>
          <w:sz w:val="22"/>
          <w:szCs w:val="22"/>
        </w:rPr>
        <w:t>following</w:t>
      </w:r>
      <w:r w:rsidRPr="009836FC">
        <w:rPr>
          <w:rFonts w:ascii="Calibri" w:hAnsi="Calibri" w:cs="Calibri"/>
          <w:sz w:val="22"/>
          <w:szCs w:val="22"/>
        </w:rPr>
        <w:t xml:space="preserve"> companies:</w:t>
      </w:r>
    </w:p>
    <w:p w14:paraId="39459049" w14:textId="77777777" w:rsidR="0019172F" w:rsidRPr="009836FC" w:rsidRDefault="0019172F" w:rsidP="0019172F">
      <w:pPr>
        <w:tabs>
          <w:tab w:val="left" w:pos="1185"/>
        </w:tabs>
        <w:rPr>
          <w:rFonts w:ascii="Calibri" w:hAnsi="Calibri" w:cs="Calibri"/>
          <w:sz w:val="22"/>
          <w:szCs w:val="22"/>
          <w:u w:val="single"/>
        </w:rPr>
      </w:pPr>
    </w:p>
    <w:p w14:paraId="747B16CF" w14:textId="56038793" w:rsidR="0019172F" w:rsidRPr="00450C57" w:rsidRDefault="0019172F" w:rsidP="0019172F">
      <w:pPr>
        <w:tabs>
          <w:tab w:val="left" w:pos="1185"/>
        </w:tabs>
        <w:rPr>
          <w:rFonts w:ascii="Calibri" w:hAnsi="Calibri" w:cs="Calibri"/>
          <w:sz w:val="22"/>
          <w:szCs w:val="22"/>
        </w:rPr>
      </w:pPr>
      <w:r w:rsidRPr="00450C57">
        <w:rPr>
          <w:rFonts w:ascii="Calibri" w:hAnsi="Calibri" w:cs="Calibri"/>
          <w:sz w:val="22"/>
          <w:szCs w:val="22"/>
        </w:rPr>
        <w:t>Scoot Around America</w:t>
      </w:r>
      <w:r w:rsidR="00450C57">
        <w:rPr>
          <w:rFonts w:ascii="Calibri" w:hAnsi="Calibri" w:cs="Calibri"/>
          <w:sz w:val="22"/>
          <w:szCs w:val="22"/>
        </w:rPr>
        <w:t>:</w:t>
      </w:r>
      <w:r w:rsidRPr="00450C57">
        <w:rPr>
          <w:rFonts w:ascii="Calibri" w:hAnsi="Calibri" w:cs="Calibri"/>
          <w:sz w:val="22"/>
          <w:szCs w:val="22"/>
        </w:rPr>
        <w:t xml:space="preserve"> 410-242-0057 </w:t>
      </w:r>
    </w:p>
    <w:p w14:paraId="3F35BB3F" w14:textId="77777777" w:rsidR="0019172F" w:rsidRPr="00450C57" w:rsidRDefault="0019172F" w:rsidP="0019172F">
      <w:pPr>
        <w:tabs>
          <w:tab w:val="left" w:pos="1185"/>
        </w:tabs>
        <w:rPr>
          <w:rFonts w:ascii="Calibri" w:hAnsi="Calibri" w:cs="Calibri"/>
          <w:sz w:val="22"/>
          <w:szCs w:val="22"/>
        </w:rPr>
      </w:pPr>
    </w:p>
    <w:p w14:paraId="3127087F" w14:textId="6074FE4C" w:rsidR="0019172F" w:rsidRPr="00450C57" w:rsidRDefault="0019172F" w:rsidP="0019172F">
      <w:pPr>
        <w:tabs>
          <w:tab w:val="left" w:pos="1185"/>
        </w:tabs>
        <w:rPr>
          <w:rFonts w:ascii="Calibri" w:hAnsi="Calibri" w:cs="Calibri"/>
          <w:sz w:val="22"/>
          <w:szCs w:val="22"/>
        </w:rPr>
      </w:pPr>
      <w:r w:rsidRPr="00450C57">
        <w:rPr>
          <w:rFonts w:ascii="Calibri" w:hAnsi="Calibri" w:cs="Calibri"/>
          <w:sz w:val="22"/>
          <w:szCs w:val="22"/>
        </w:rPr>
        <w:t>All Health Medical Equipment</w:t>
      </w:r>
      <w:r w:rsidR="00450C57">
        <w:rPr>
          <w:rFonts w:ascii="Calibri" w:hAnsi="Calibri" w:cs="Calibri"/>
          <w:sz w:val="22"/>
          <w:szCs w:val="22"/>
        </w:rPr>
        <w:t>:</w:t>
      </w:r>
      <w:r w:rsidRPr="00450C57">
        <w:rPr>
          <w:rFonts w:ascii="Calibri" w:hAnsi="Calibri" w:cs="Calibri"/>
          <w:sz w:val="22"/>
          <w:szCs w:val="22"/>
        </w:rPr>
        <w:t xml:space="preserve"> 202-292-4282</w:t>
      </w:r>
    </w:p>
    <w:p w14:paraId="2C977F34" w14:textId="77777777" w:rsidR="00450C57" w:rsidRPr="009836FC" w:rsidRDefault="00450C57" w:rsidP="00272AD9">
      <w:pPr>
        <w:tabs>
          <w:tab w:val="left" w:pos="1185"/>
        </w:tabs>
        <w:rPr>
          <w:rFonts w:ascii="Calibri" w:hAnsi="Calibri" w:cs="Calibri"/>
          <w:b/>
          <w:bCs/>
          <w:sz w:val="22"/>
          <w:szCs w:val="22"/>
        </w:rPr>
      </w:pPr>
    </w:p>
    <w:p w14:paraId="75881E00" w14:textId="7812C430" w:rsidR="002A0778" w:rsidRPr="009836FC" w:rsidRDefault="002A0778" w:rsidP="00272AD9">
      <w:pPr>
        <w:tabs>
          <w:tab w:val="left" w:pos="1185"/>
        </w:tabs>
        <w:rPr>
          <w:rFonts w:ascii="Calibri" w:hAnsi="Calibri" w:cs="Calibri"/>
          <w:b/>
          <w:bCs/>
          <w:sz w:val="22"/>
          <w:szCs w:val="22"/>
        </w:rPr>
      </w:pPr>
      <w:r w:rsidRPr="009836FC">
        <w:rPr>
          <w:rFonts w:ascii="Calibri" w:hAnsi="Calibri" w:cs="Calibri"/>
          <w:b/>
          <w:bCs/>
          <w:sz w:val="22"/>
          <w:szCs w:val="22"/>
        </w:rPr>
        <w:t xml:space="preserve">What are the emergency procedures? </w:t>
      </w:r>
    </w:p>
    <w:p w14:paraId="600CCAC8" w14:textId="77777777" w:rsidR="003170B5" w:rsidRPr="009836FC" w:rsidRDefault="003170B5" w:rsidP="00272AD9">
      <w:pPr>
        <w:tabs>
          <w:tab w:val="left" w:pos="1185"/>
        </w:tabs>
        <w:rPr>
          <w:rFonts w:ascii="Calibri" w:hAnsi="Calibri" w:cs="Calibri"/>
          <w:b/>
          <w:bCs/>
          <w:sz w:val="22"/>
          <w:szCs w:val="22"/>
        </w:rPr>
      </w:pPr>
    </w:p>
    <w:p w14:paraId="2910A996" w14:textId="28B74411" w:rsidR="00FB6D87" w:rsidRPr="000767E1" w:rsidRDefault="00527B47" w:rsidP="00272AD9">
      <w:pPr>
        <w:tabs>
          <w:tab w:val="left" w:pos="1185"/>
        </w:tabs>
        <w:rPr>
          <w:rFonts w:ascii="Calibri" w:hAnsi="Calibri" w:cs="Calibri"/>
          <w:sz w:val="22"/>
          <w:szCs w:val="22"/>
        </w:rPr>
      </w:pPr>
      <w:bookmarkStart w:id="1" w:name="_Hlk202172864"/>
      <w:r w:rsidRPr="009836FC">
        <w:rPr>
          <w:rFonts w:ascii="Calibri" w:hAnsi="Calibri" w:cs="Calibri"/>
          <w:sz w:val="22"/>
          <w:szCs w:val="22"/>
        </w:rPr>
        <w:t xml:space="preserve">You can </w:t>
      </w:r>
      <w:r w:rsidR="001E7B37" w:rsidRPr="009836FC">
        <w:rPr>
          <w:rFonts w:ascii="Calibri" w:hAnsi="Calibri" w:cs="Calibri"/>
          <w:sz w:val="22"/>
          <w:szCs w:val="22"/>
        </w:rPr>
        <w:t xml:space="preserve">view the emergency </w:t>
      </w:r>
      <w:r w:rsidRPr="009836FC">
        <w:rPr>
          <w:rFonts w:ascii="Calibri" w:hAnsi="Calibri" w:cs="Calibri"/>
          <w:sz w:val="22"/>
          <w:szCs w:val="22"/>
        </w:rPr>
        <w:t xml:space="preserve">and safety </w:t>
      </w:r>
      <w:r w:rsidR="001E7B37" w:rsidRPr="009836FC">
        <w:rPr>
          <w:rFonts w:ascii="Calibri" w:hAnsi="Calibri" w:cs="Calibri"/>
          <w:sz w:val="22"/>
          <w:szCs w:val="22"/>
        </w:rPr>
        <w:t>procedures</w:t>
      </w:r>
      <w:r w:rsidRPr="009836FC">
        <w:rPr>
          <w:rFonts w:ascii="Calibri" w:hAnsi="Calibri" w:cs="Calibri"/>
          <w:sz w:val="22"/>
          <w:szCs w:val="22"/>
        </w:rPr>
        <w:t xml:space="preserve"> </w:t>
      </w:r>
      <w:hyperlink r:id="rId15" w:history="1">
        <w:r w:rsidRPr="000767E1">
          <w:rPr>
            <w:rStyle w:val="Hyperlink"/>
            <w:rFonts w:ascii="Calibri" w:hAnsi="Calibri" w:cs="Calibri"/>
            <w:sz w:val="22"/>
            <w:szCs w:val="22"/>
          </w:rPr>
          <w:t>here</w:t>
        </w:r>
      </w:hyperlink>
      <w:r w:rsidRPr="000767E1">
        <w:rPr>
          <w:rFonts w:ascii="Calibri" w:hAnsi="Calibri" w:cs="Calibri"/>
          <w:sz w:val="22"/>
          <w:szCs w:val="22"/>
        </w:rPr>
        <w:t xml:space="preserve">. </w:t>
      </w:r>
      <w:r w:rsidR="001E7B37" w:rsidRPr="000767E1">
        <w:rPr>
          <w:rFonts w:ascii="Calibri" w:hAnsi="Calibri" w:cs="Calibri"/>
          <w:sz w:val="22"/>
          <w:szCs w:val="22"/>
        </w:rPr>
        <w:t xml:space="preserve"> </w:t>
      </w:r>
    </w:p>
    <w:bookmarkEnd w:id="1"/>
    <w:p w14:paraId="71ECC04B" w14:textId="77777777" w:rsidR="00026EAF" w:rsidRPr="009836FC" w:rsidRDefault="00026EAF" w:rsidP="00272AD9">
      <w:pPr>
        <w:tabs>
          <w:tab w:val="left" w:pos="1185"/>
        </w:tabs>
        <w:rPr>
          <w:rFonts w:ascii="Calibri" w:hAnsi="Calibri" w:cs="Calibri"/>
          <w:b/>
          <w:bCs/>
          <w:sz w:val="22"/>
          <w:szCs w:val="22"/>
        </w:rPr>
      </w:pPr>
    </w:p>
    <w:p w14:paraId="6A6D8B1C" w14:textId="36EAFC96" w:rsidR="003170B5" w:rsidRPr="009836FC" w:rsidRDefault="003170B5" w:rsidP="00272AD9">
      <w:pPr>
        <w:tabs>
          <w:tab w:val="left" w:pos="1185"/>
        </w:tabs>
        <w:rPr>
          <w:rFonts w:ascii="Calibri" w:hAnsi="Calibri" w:cs="Calibri"/>
          <w:b/>
          <w:bCs/>
          <w:sz w:val="22"/>
          <w:szCs w:val="22"/>
        </w:rPr>
      </w:pPr>
      <w:r w:rsidRPr="009836FC">
        <w:rPr>
          <w:rFonts w:ascii="Calibri" w:hAnsi="Calibri" w:cs="Calibri"/>
          <w:b/>
          <w:bCs/>
          <w:sz w:val="22"/>
          <w:szCs w:val="22"/>
        </w:rPr>
        <w:t xml:space="preserve">Are there accessible restrooms? </w:t>
      </w:r>
    </w:p>
    <w:p w14:paraId="53D0701A" w14:textId="77777777" w:rsidR="003170B5" w:rsidRPr="009836FC" w:rsidRDefault="003170B5" w:rsidP="00272AD9">
      <w:pPr>
        <w:tabs>
          <w:tab w:val="left" w:pos="1185"/>
        </w:tabs>
        <w:rPr>
          <w:rFonts w:ascii="Calibri" w:hAnsi="Calibri" w:cs="Calibri"/>
          <w:sz w:val="22"/>
          <w:szCs w:val="22"/>
        </w:rPr>
      </w:pPr>
    </w:p>
    <w:p w14:paraId="42D70618" w14:textId="72A19E9C" w:rsidR="00E776E3" w:rsidRPr="00E776E3" w:rsidRDefault="00E776E3" w:rsidP="00E776E3">
      <w:pPr>
        <w:tabs>
          <w:tab w:val="left" w:pos="1185"/>
        </w:tabs>
        <w:rPr>
          <w:rFonts w:ascii="Calibri" w:hAnsi="Calibri" w:cs="Calibri"/>
          <w:sz w:val="22"/>
          <w:szCs w:val="22"/>
        </w:rPr>
      </w:pPr>
      <w:r w:rsidRPr="00E776E3">
        <w:rPr>
          <w:rFonts w:ascii="Calibri" w:hAnsi="Calibri" w:cs="Calibri"/>
          <w:sz w:val="22"/>
          <w:szCs w:val="22"/>
        </w:rPr>
        <w:lastRenderedPageBreak/>
        <w:t xml:space="preserve">The restrooms in the meeting space have accessible options in all restrooms. Please note that some of the restroom entry doors do </w:t>
      </w:r>
      <w:r w:rsidRPr="009836FC">
        <w:rPr>
          <w:rFonts w:ascii="Calibri" w:hAnsi="Calibri" w:cs="Calibri"/>
          <w:sz w:val="22"/>
          <w:szCs w:val="22"/>
        </w:rPr>
        <w:t>not open automatically</w:t>
      </w:r>
      <w:r w:rsidRPr="00E776E3">
        <w:rPr>
          <w:rFonts w:ascii="Calibri" w:hAnsi="Calibri" w:cs="Calibri"/>
          <w:sz w:val="22"/>
          <w:szCs w:val="22"/>
        </w:rPr>
        <w:t>.</w:t>
      </w:r>
    </w:p>
    <w:p w14:paraId="03C86638" w14:textId="77777777" w:rsidR="002A0778" w:rsidRPr="009836FC" w:rsidRDefault="002A0778" w:rsidP="00272AD9">
      <w:pPr>
        <w:tabs>
          <w:tab w:val="left" w:pos="1185"/>
        </w:tabs>
        <w:rPr>
          <w:rFonts w:ascii="Calibri" w:hAnsi="Calibri" w:cs="Calibri"/>
          <w:b/>
          <w:bCs/>
          <w:sz w:val="22"/>
          <w:szCs w:val="22"/>
        </w:rPr>
      </w:pPr>
    </w:p>
    <w:p w14:paraId="399B9442" w14:textId="6C89CBB6" w:rsidR="00272AD9" w:rsidRPr="009836FC" w:rsidRDefault="001C3959" w:rsidP="00B07384">
      <w:pPr>
        <w:rPr>
          <w:rFonts w:ascii="Calibri" w:hAnsi="Calibri" w:cs="Calibri"/>
          <w:b/>
          <w:bCs/>
          <w:sz w:val="22"/>
          <w:szCs w:val="22"/>
        </w:rPr>
      </w:pPr>
      <w:r w:rsidRPr="009836FC">
        <w:rPr>
          <w:rFonts w:ascii="Calibri" w:hAnsi="Calibri" w:cs="Calibri"/>
          <w:b/>
          <w:bCs/>
          <w:sz w:val="22"/>
          <w:szCs w:val="22"/>
        </w:rPr>
        <w:t xml:space="preserve">If you have any questions or concerns about </w:t>
      </w:r>
      <w:r w:rsidR="005E4558" w:rsidRPr="009836FC">
        <w:rPr>
          <w:rFonts w:ascii="Calibri" w:hAnsi="Calibri" w:cs="Calibri"/>
          <w:b/>
          <w:bCs/>
          <w:sz w:val="22"/>
          <w:szCs w:val="22"/>
        </w:rPr>
        <w:t>accessibility</w:t>
      </w:r>
      <w:r w:rsidRPr="009836FC">
        <w:rPr>
          <w:rFonts w:ascii="Calibri" w:hAnsi="Calibri" w:cs="Calibri"/>
          <w:b/>
          <w:bCs/>
          <w:sz w:val="22"/>
          <w:szCs w:val="22"/>
        </w:rPr>
        <w:t xml:space="preserve">, please reach out to </w:t>
      </w:r>
      <w:r w:rsidR="00EE6FFF" w:rsidRPr="009836FC">
        <w:rPr>
          <w:rFonts w:ascii="Calibri" w:hAnsi="Calibri" w:cs="Calibri"/>
          <w:b/>
          <w:bCs/>
          <w:sz w:val="22"/>
          <w:szCs w:val="22"/>
        </w:rPr>
        <w:t xml:space="preserve">Brittany at </w:t>
      </w:r>
      <w:hyperlink r:id="rId16" w:history="1">
        <w:r w:rsidR="00EE6FFF" w:rsidRPr="009836FC">
          <w:rPr>
            <w:rStyle w:val="Hyperlink"/>
            <w:rFonts w:ascii="Calibri" w:hAnsi="Calibri" w:cs="Calibri"/>
            <w:sz w:val="22"/>
            <w:szCs w:val="22"/>
          </w:rPr>
          <w:t>bprais@aprahome.org</w:t>
        </w:r>
      </w:hyperlink>
      <w:r w:rsidR="00EE6FFF" w:rsidRPr="009836FC">
        <w:rPr>
          <w:rFonts w:ascii="Calibri" w:hAnsi="Calibri" w:cs="Calibri"/>
          <w:sz w:val="22"/>
          <w:szCs w:val="22"/>
        </w:rPr>
        <w:t xml:space="preserve">. </w:t>
      </w:r>
    </w:p>
    <w:p w14:paraId="35062142" w14:textId="4610B5BB" w:rsidR="009A11E0" w:rsidRDefault="009A11E0"/>
    <w:p w14:paraId="1EB06CCB" w14:textId="77777777" w:rsidR="003F7F46" w:rsidRDefault="003F7F46"/>
    <w:p w14:paraId="4C27708D" w14:textId="527F3885" w:rsidR="003F7F46" w:rsidRDefault="003F7F46"/>
    <w:p w14:paraId="336E3984" w14:textId="77777777" w:rsidR="003F7F46" w:rsidRDefault="003F7F46"/>
    <w:p w14:paraId="14C26FFC" w14:textId="77777777" w:rsidR="003F7F46" w:rsidRDefault="003F7F46"/>
    <w:p w14:paraId="49AA819B" w14:textId="77777777" w:rsidR="00790E63" w:rsidRDefault="00790E63"/>
    <w:p w14:paraId="46DAEC27" w14:textId="77777777" w:rsidR="00790E63" w:rsidRDefault="00790E63"/>
    <w:p w14:paraId="0D4095F4" w14:textId="77777777" w:rsidR="00790E63" w:rsidRDefault="00790E63"/>
    <w:p w14:paraId="0E5D2F36" w14:textId="2E7DAF25" w:rsidR="00790E63" w:rsidRDefault="00790E63"/>
    <w:sectPr w:rsidR="00790E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42950"/>
    <w:multiLevelType w:val="hybridMultilevel"/>
    <w:tmpl w:val="EE246CA0"/>
    <w:lvl w:ilvl="0" w:tplc="0409000F">
      <w:start w:val="1"/>
      <w:numFmt w:val="decimal"/>
      <w:lvlText w:val="%1."/>
      <w:lvlJc w:val="left"/>
      <w:pPr>
        <w:ind w:left="720" w:hanging="360"/>
      </w:pPr>
    </w:lvl>
    <w:lvl w:ilvl="1" w:tplc="90D012B4">
      <w:start w:val="1"/>
      <w:numFmt w:val="decimal"/>
      <w:lvlText w:val="%2."/>
      <w:lvlJc w:val="left"/>
      <w:pPr>
        <w:ind w:left="1440" w:hanging="360"/>
      </w:pPr>
      <w:rPr>
        <w:rFonts w:ascii="Aptos" w:eastAsia="Times New Roman" w:hAnsi="Aptos" w:cs="Apto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52333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B46"/>
    <w:rsid w:val="00014F54"/>
    <w:rsid w:val="00026EAF"/>
    <w:rsid w:val="00041B91"/>
    <w:rsid w:val="0005478E"/>
    <w:rsid w:val="00071499"/>
    <w:rsid w:val="000767E1"/>
    <w:rsid w:val="000C17D1"/>
    <w:rsid w:val="0019172F"/>
    <w:rsid w:val="001C3959"/>
    <w:rsid w:val="001D269B"/>
    <w:rsid w:val="001E7B37"/>
    <w:rsid w:val="00272AD9"/>
    <w:rsid w:val="002A0778"/>
    <w:rsid w:val="002F6061"/>
    <w:rsid w:val="003170B5"/>
    <w:rsid w:val="00367324"/>
    <w:rsid w:val="003F7F46"/>
    <w:rsid w:val="0045094F"/>
    <w:rsid w:val="00450C57"/>
    <w:rsid w:val="0046246B"/>
    <w:rsid w:val="00527B47"/>
    <w:rsid w:val="005569E3"/>
    <w:rsid w:val="00562B3A"/>
    <w:rsid w:val="005B3500"/>
    <w:rsid w:val="005B5F20"/>
    <w:rsid w:val="005E4558"/>
    <w:rsid w:val="006120FF"/>
    <w:rsid w:val="00627C71"/>
    <w:rsid w:val="00652565"/>
    <w:rsid w:val="006A6224"/>
    <w:rsid w:val="006B34B2"/>
    <w:rsid w:val="00706D6F"/>
    <w:rsid w:val="00772B46"/>
    <w:rsid w:val="00790E63"/>
    <w:rsid w:val="007B7FEF"/>
    <w:rsid w:val="00913AF7"/>
    <w:rsid w:val="00926E8C"/>
    <w:rsid w:val="009836FC"/>
    <w:rsid w:val="009A11E0"/>
    <w:rsid w:val="009F46A3"/>
    <w:rsid w:val="00A1698B"/>
    <w:rsid w:val="00AF2D2A"/>
    <w:rsid w:val="00B07384"/>
    <w:rsid w:val="00CB5839"/>
    <w:rsid w:val="00CC03FA"/>
    <w:rsid w:val="00D92203"/>
    <w:rsid w:val="00DC6F62"/>
    <w:rsid w:val="00DF39B4"/>
    <w:rsid w:val="00E7094D"/>
    <w:rsid w:val="00E71967"/>
    <w:rsid w:val="00E776E3"/>
    <w:rsid w:val="00E86C42"/>
    <w:rsid w:val="00E94749"/>
    <w:rsid w:val="00EE6FFF"/>
    <w:rsid w:val="00FB6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95153"/>
  <w15:chartTrackingRefBased/>
  <w15:docId w15:val="{D8D90FE3-1E8E-4012-9307-6E997B9B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B46"/>
    <w:pPr>
      <w:spacing w:after="0" w:line="240" w:lineRule="auto"/>
    </w:pPr>
    <w:rPr>
      <w:rFonts w:ascii="Aptos" w:hAnsi="Aptos" w:cs="Aptos"/>
      <w:kern w:val="0"/>
      <w:sz w:val="24"/>
      <w:szCs w:val="24"/>
    </w:rPr>
  </w:style>
  <w:style w:type="paragraph" w:styleId="Heading1">
    <w:name w:val="heading 1"/>
    <w:basedOn w:val="Normal"/>
    <w:next w:val="Normal"/>
    <w:link w:val="Heading1Char"/>
    <w:uiPriority w:val="9"/>
    <w:qFormat/>
    <w:rsid w:val="00772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2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2B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2B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2B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2B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B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B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B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B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2B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2B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2B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2B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2B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B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B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B46"/>
    <w:rPr>
      <w:rFonts w:eastAsiaTheme="majorEastAsia" w:cstheme="majorBidi"/>
      <w:color w:val="272727" w:themeColor="text1" w:themeTint="D8"/>
    </w:rPr>
  </w:style>
  <w:style w:type="paragraph" w:styleId="Title">
    <w:name w:val="Title"/>
    <w:basedOn w:val="Normal"/>
    <w:next w:val="Normal"/>
    <w:link w:val="TitleChar"/>
    <w:uiPriority w:val="10"/>
    <w:qFormat/>
    <w:rsid w:val="00772B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B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B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B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B46"/>
    <w:pPr>
      <w:spacing w:before="160"/>
      <w:jc w:val="center"/>
    </w:pPr>
    <w:rPr>
      <w:i/>
      <w:iCs/>
      <w:color w:val="404040" w:themeColor="text1" w:themeTint="BF"/>
    </w:rPr>
  </w:style>
  <w:style w:type="character" w:customStyle="1" w:styleId="QuoteChar">
    <w:name w:val="Quote Char"/>
    <w:basedOn w:val="DefaultParagraphFont"/>
    <w:link w:val="Quote"/>
    <w:uiPriority w:val="29"/>
    <w:rsid w:val="00772B46"/>
    <w:rPr>
      <w:i/>
      <w:iCs/>
      <w:color w:val="404040" w:themeColor="text1" w:themeTint="BF"/>
    </w:rPr>
  </w:style>
  <w:style w:type="paragraph" w:styleId="ListParagraph">
    <w:name w:val="List Paragraph"/>
    <w:basedOn w:val="Normal"/>
    <w:uiPriority w:val="34"/>
    <w:qFormat/>
    <w:rsid w:val="00772B46"/>
    <w:pPr>
      <w:ind w:left="720"/>
      <w:contextualSpacing/>
    </w:pPr>
  </w:style>
  <w:style w:type="character" w:styleId="IntenseEmphasis">
    <w:name w:val="Intense Emphasis"/>
    <w:basedOn w:val="DefaultParagraphFont"/>
    <w:uiPriority w:val="21"/>
    <w:qFormat/>
    <w:rsid w:val="00772B46"/>
    <w:rPr>
      <w:i/>
      <w:iCs/>
      <w:color w:val="0F4761" w:themeColor="accent1" w:themeShade="BF"/>
    </w:rPr>
  </w:style>
  <w:style w:type="paragraph" w:styleId="IntenseQuote">
    <w:name w:val="Intense Quote"/>
    <w:basedOn w:val="Normal"/>
    <w:next w:val="Normal"/>
    <w:link w:val="IntenseQuoteChar"/>
    <w:uiPriority w:val="30"/>
    <w:qFormat/>
    <w:rsid w:val="00772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2B46"/>
    <w:rPr>
      <w:i/>
      <w:iCs/>
      <w:color w:val="0F4761" w:themeColor="accent1" w:themeShade="BF"/>
    </w:rPr>
  </w:style>
  <w:style w:type="character" w:styleId="IntenseReference">
    <w:name w:val="Intense Reference"/>
    <w:basedOn w:val="DefaultParagraphFont"/>
    <w:uiPriority w:val="32"/>
    <w:qFormat/>
    <w:rsid w:val="00772B46"/>
    <w:rPr>
      <w:b/>
      <w:bCs/>
      <w:smallCaps/>
      <w:color w:val="0F4761" w:themeColor="accent1" w:themeShade="BF"/>
      <w:spacing w:val="5"/>
    </w:rPr>
  </w:style>
  <w:style w:type="character" w:styleId="Hyperlink">
    <w:name w:val="Hyperlink"/>
    <w:basedOn w:val="DefaultParagraphFont"/>
    <w:uiPriority w:val="99"/>
    <w:unhideWhenUsed/>
    <w:rsid w:val="00272AD9"/>
    <w:rPr>
      <w:color w:val="467886" w:themeColor="hyperlink"/>
      <w:u w:val="single"/>
    </w:rPr>
  </w:style>
  <w:style w:type="character" w:styleId="UnresolvedMention">
    <w:name w:val="Unresolved Mention"/>
    <w:basedOn w:val="DefaultParagraphFont"/>
    <w:uiPriority w:val="99"/>
    <w:semiHidden/>
    <w:unhideWhenUsed/>
    <w:rsid w:val="00272AD9"/>
    <w:rPr>
      <w:color w:val="605E5C"/>
      <w:shd w:val="clear" w:color="auto" w:fill="E1DFDD"/>
    </w:rPr>
  </w:style>
  <w:style w:type="paragraph" w:styleId="Revision">
    <w:name w:val="Revision"/>
    <w:hidden/>
    <w:uiPriority w:val="99"/>
    <w:semiHidden/>
    <w:rsid w:val="00D92203"/>
    <w:pPr>
      <w:spacing w:after="0" w:line="240" w:lineRule="auto"/>
    </w:pPr>
    <w:rPr>
      <w:rFonts w:ascii="Aptos" w:hAnsi="Aptos" w:cs="Aptos"/>
      <w:kern w:val="0"/>
      <w:sz w:val="24"/>
      <w:szCs w:val="24"/>
    </w:rPr>
  </w:style>
  <w:style w:type="character" w:styleId="FollowedHyperlink">
    <w:name w:val="FollowedHyperlink"/>
    <w:basedOn w:val="DefaultParagraphFont"/>
    <w:uiPriority w:val="99"/>
    <w:semiHidden/>
    <w:unhideWhenUsed/>
    <w:rsid w:val="00562B3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3965">
      <w:bodyDiv w:val="1"/>
      <w:marLeft w:val="0"/>
      <w:marRight w:val="0"/>
      <w:marTop w:val="0"/>
      <w:marBottom w:val="0"/>
      <w:divBdr>
        <w:top w:val="none" w:sz="0" w:space="0" w:color="auto"/>
        <w:left w:val="none" w:sz="0" w:space="0" w:color="auto"/>
        <w:bottom w:val="none" w:sz="0" w:space="0" w:color="auto"/>
        <w:right w:val="none" w:sz="0" w:space="0" w:color="auto"/>
      </w:divBdr>
    </w:div>
    <w:div w:id="157888482">
      <w:bodyDiv w:val="1"/>
      <w:marLeft w:val="0"/>
      <w:marRight w:val="0"/>
      <w:marTop w:val="0"/>
      <w:marBottom w:val="0"/>
      <w:divBdr>
        <w:top w:val="none" w:sz="0" w:space="0" w:color="auto"/>
        <w:left w:val="none" w:sz="0" w:space="0" w:color="auto"/>
        <w:bottom w:val="none" w:sz="0" w:space="0" w:color="auto"/>
        <w:right w:val="none" w:sz="0" w:space="0" w:color="auto"/>
      </w:divBdr>
    </w:div>
    <w:div w:id="246157338">
      <w:bodyDiv w:val="1"/>
      <w:marLeft w:val="0"/>
      <w:marRight w:val="0"/>
      <w:marTop w:val="0"/>
      <w:marBottom w:val="0"/>
      <w:divBdr>
        <w:top w:val="none" w:sz="0" w:space="0" w:color="auto"/>
        <w:left w:val="none" w:sz="0" w:space="0" w:color="auto"/>
        <w:bottom w:val="none" w:sz="0" w:space="0" w:color="auto"/>
        <w:right w:val="none" w:sz="0" w:space="0" w:color="auto"/>
      </w:divBdr>
    </w:div>
    <w:div w:id="267009695">
      <w:bodyDiv w:val="1"/>
      <w:marLeft w:val="0"/>
      <w:marRight w:val="0"/>
      <w:marTop w:val="0"/>
      <w:marBottom w:val="0"/>
      <w:divBdr>
        <w:top w:val="none" w:sz="0" w:space="0" w:color="auto"/>
        <w:left w:val="none" w:sz="0" w:space="0" w:color="auto"/>
        <w:bottom w:val="none" w:sz="0" w:space="0" w:color="auto"/>
        <w:right w:val="none" w:sz="0" w:space="0" w:color="auto"/>
      </w:divBdr>
    </w:div>
    <w:div w:id="1035689619">
      <w:bodyDiv w:val="1"/>
      <w:marLeft w:val="0"/>
      <w:marRight w:val="0"/>
      <w:marTop w:val="0"/>
      <w:marBottom w:val="0"/>
      <w:divBdr>
        <w:top w:val="none" w:sz="0" w:space="0" w:color="auto"/>
        <w:left w:val="none" w:sz="0" w:space="0" w:color="auto"/>
        <w:bottom w:val="none" w:sz="0" w:space="0" w:color="auto"/>
        <w:right w:val="none" w:sz="0" w:space="0" w:color="auto"/>
      </w:divBdr>
    </w:div>
    <w:div w:id="1699158589">
      <w:bodyDiv w:val="1"/>
      <w:marLeft w:val="0"/>
      <w:marRight w:val="0"/>
      <w:marTop w:val="0"/>
      <w:marBottom w:val="0"/>
      <w:divBdr>
        <w:top w:val="none" w:sz="0" w:space="0" w:color="auto"/>
        <w:left w:val="none" w:sz="0" w:space="0" w:color="auto"/>
        <w:bottom w:val="none" w:sz="0" w:space="0" w:color="auto"/>
        <w:right w:val="none" w:sz="0" w:space="0" w:color="auto"/>
      </w:divBdr>
    </w:div>
    <w:div w:id="214330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prais@aprahome.org"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684366f6-edc9-4aa5-a513-7e192aab014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prais@aprahome.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aprahome.org/Portals/0/Hilton%20Baltimore%20Inner%20Harbor%20Safety%20and%20Security%20Features.pdf" TargetMode="External"/><Relationship Id="rId10" Type="http://schemas.openxmlformats.org/officeDocument/2006/relationships/hyperlink" Target="https://www.aprahome.org/Portals/0/Hilton%20Baltimore%20Inner%20Harbor%20ADA%20Features.pdf" TargetMode="External"/><Relationship Id="rId4" Type="http://schemas.openxmlformats.org/officeDocument/2006/relationships/numbering" Target="numbering.xml"/><Relationship Id="rId9" Type="http://schemas.openxmlformats.org/officeDocument/2006/relationships/hyperlink" Target="https://www.hilton.com/en/hotels/bwicchh-hilton-baltimore/hotel-info/" TargetMode="External"/><Relationship Id="rId14" Type="http://schemas.openxmlformats.org/officeDocument/2006/relationships/image" Target="cid:image002.png@01DBDC74.18D571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CA0DB2DCAF7445A326A1BF6ADF66CD" ma:contentTypeVersion="10" ma:contentTypeDescription="Create a new document." ma:contentTypeScope="" ma:versionID="2814bc31d43d916133ca26e0bd43c6f9">
  <xsd:schema xmlns:xsd="http://www.w3.org/2001/XMLSchema" xmlns:xs="http://www.w3.org/2001/XMLSchema" xmlns:p="http://schemas.microsoft.com/office/2006/metadata/properties" xmlns:ns3="b53ec44d-667f-42f9-95ae-5b100f0057c1" xmlns:ns4="e2710ee2-0503-49ab-8022-dbd516ab2e51" targetNamespace="http://schemas.microsoft.com/office/2006/metadata/properties" ma:root="true" ma:fieldsID="7553a3ce54f2c3b5bc2f768a181273eb" ns3:_="" ns4:_="">
    <xsd:import namespace="b53ec44d-667f-42f9-95ae-5b100f0057c1"/>
    <xsd:import namespace="e2710ee2-0503-49ab-8022-dbd516ab2e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ec44d-667f-42f9-95ae-5b100f0057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710ee2-0503-49ab-8022-dbd516ab2e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53ec44d-667f-42f9-95ae-5b100f0057c1" xsi:nil="true"/>
  </documentManagement>
</p:properties>
</file>

<file path=customXml/itemProps1.xml><?xml version="1.0" encoding="utf-8"?>
<ds:datastoreItem xmlns:ds="http://schemas.openxmlformats.org/officeDocument/2006/customXml" ds:itemID="{3793F926-0480-4A18-A2F6-876A53AC018A}">
  <ds:schemaRefs>
    <ds:schemaRef ds:uri="http://schemas.microsoft.com/sharepoint/v3/contenttype/forms"/>
  </ds:schemaRefs>
</ds:datastoreItem>
</file>

<file path=customXml/itemProps2.xml><?xml version="1.0" encoding="utf-8"?>
<ds:datastoreItem xmlns:ds="http://schemas.openxmlformats.org/officeDocument/2006/customXml" ds:itemID="{B726C0C7-62B2-4194-98E2-8FD0EF97D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ec44d-667f-42f9-95ae-5b100f0057c1"/>
    <ds:schemaRef ds:uri="e2710ee2-0503-49ab-8022-dbd516ab2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B57FE9-15F7-4228-A7D1-6095ED816A97}">
  <ds:schemaRefs>
    <ds:schemaRef ds:uri="http://schemas.microsoft.com/office/2006/documentManagement/types"/>
    <ds:schemaRef ds:uri="http://purl.org/dc/terms/"/>
    <ds:schemaRef ds:uri="http://schemas.openxmlformats.org/package/2006/metadata/core-properties"/>
    <ds:schemaRef ds:uri="http://purl.org/dc/dcmitype/"/>
    <ds:schemaRef ds:uri="e2710ee2-0503-49ab-8022-dbd516ab2e51"/>
    <ds:schemaRef ds:uri="http://purl.org/dc/elements/1.1/"/>
    <ds:schemaRef ds:uri="http://schemas.microsoft.com/office/2006/metadata/properties"/>
    <ds:schemaRef ds:uri="http://schemas.microsoft.com/office/infopath/2007/PartnerControls"/>
    <ds:schemaRef ds:uri="b53ec44d-667f-42f9-95ae-5b100f0057c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Anna</dc:creator>
  <cp:keywords/>
  <dc:description/>
  <cp:lastModifiedBy>Monica Roselli</cp:lastModifiedBy>
  <cp:revision>2</cp:revision>
  <dcterms:created xsi:type="dcterms:W3CDTF">2025-07-24T01:21:00Z</dcterms:created>
  <dcterms:modified xsi:type="dcterms:W3CDTF">2025-07-24T01:21:00Z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0x010100D8CA0DB2DCAF7445A326A1BF6ADF66CD</vt:lpwstr>
  </property>
</Properties>
</file>